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E40309" w:rsidRDefault="005659F6">
      <w:pPr>
        <w:jc w:val="center"/>
      </w:pPr>
      <w:bookmarkStart w:id="0" w:name="_GoBack"/>
      <w:bookmarkEnd w:id="0"/>
      <w:r>
        <w:rPr>
          <w:rFonts w:ascii="Tames New Roman" w:hAnsi="Tames New Roman"/>
        </w:rPr>
        <w:t>ЗАКОН</w:t>
      </w:r>
    </w:p>
    <w:p w:rsidR="00E40309" w:rsidRDefault="005659F6">
      <w:pPr>
        <w:jc w:val="center"/>
      </w:pPr>
      <w:r>
        <w:rPr>
          <w:rFonts w:ascii="Tames New Roman" w:hAnsi="Tames New Roman"/>
        </w:rPr>
        <w:t>Красноярского края</w:t>
      </w:r>
    </w:p>
    <w:p w:rsidR="00E40309" w:rsidRDefault="005659F6">
      <w:pPr>
        <w:jc w:val="center"/>
      </w:pPr>
      <w:r>
        <w:t> </w:t>
      </w:r>
    </w:p>
    <w:p w:rsidR="00E40309" w:rsidRDefault="005659F6">
      <w:pPr>
        <w:jc w:val="center"/>
      </w:pPr>
      <w:r>
        <w:t> </w:t>
      </w:r>
    </w:p>
    <w:tbl>
      <w:tblPr>
        <w:tblW w:w="8505" w:type="dxa"/>
        <w:tblInd w:w="704" w:type="dxa"/>
        <w:tblCellMar>
          <w:left w:w="0" w:type="dxa"/>
          <w:right w:w="0" w:type="dxa"/>
        </w:tblCellMar>
        <w:tblLook w:val="04A0"/>
      </w:tblPr>
      <w:tblGrid>
        <w:gridCol w:w="4253"/>
        <w:gridCol w:w="4252"/>
      </w:tblGrid>
      <w:tr w:rsidR="00E4030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09" w:rsidRDefault="005659F6">
            <w:pPr>
              <w:ind w:left="-103"/>
            </w:pPr>
            <w:r>
              <w:rPr>
                <w:rFonts w:ascii="Tames New Roman" w:hAnsi="Tames New Roman"/>
              </w:rPr>
              <w:t>07.07.2009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309" w:rsidRDefault="005659F6">
            <w:pPr>
              <w:jc w:val="right"/>
            </w:pPr>
            <w:r>
              <w:rPr>
                <w:rFonts w:ascii="Tames New Roman" w:hAnsi="Tames New Roman"/>
              </w:rPr>
              <w:t>№ 8-3610</w:t>
            </w:r>
          </w:p>
        </w:tc>
      </w:tr>
    </w:tbl>
    <w:p w:rsidR="00E40309" w:rsidRDefault="005659F6">
      <w:pPr>
        <w:jc w:val="center"/>
      </w:pPr>
      <w:r>
        <w:t> </w:t>
      </w:r>
    </w:p>
    <w:p w:rsidR="00E40309" w:rsidRDefault="005659F6">
      <w:pPr>
        <w:jc w:val="center"/>
      </w:pPr>
      <w:r>
        <w:t> </w:t>
      </w:r>
    </w:p>
    <w:p w:rsidR="00E40309" w:rsidRDefault="005659F6">
      <w:pPr>
        <w:jc w:val="center"/>
      </w:pPr>
      <w:r>
        <w:rPr>
          <w:rFonts w:ascii="Tames New Roman" w:hAnsi="Tames New Roman"/>
        </w:rPr>
        <w:t>О ПРОТИВОДЕЙСТВИИ КОРРУПЦИИ</w:t>
      </w:r>
    </w:p>
    <w:p w:rsidR="00E40309" w:rsidRDefault="005659F6">
      <w:pPr>
        <w:jc w:val="center"/>
      </w:pPr>
      <w:r>
        <w:rPr>
          <w:rFonts w:ascii="Tames New Roman" w:hAnsi="Tames New Roman"/>
        </w:rPr>
        <w:t>В КРАСНОЯРСКОМ КРАЕ</w:t>
      </w:r>
    </w:p>
    <w:p w:rsidR="00E40309" w:rsidRDefault="005659F6">
      <w:pPr>
        <w:jc w:val="both"/>
      </w:pPr>
      <w:r>
        <w:t> </w:t>
      </w:r>
    </w:p>
    <w:p w:rsidR="00E40309" w:rsidRDefault="005659F6">
      <w:pPr>
        <w:jc w:val="center"/>
      </w:pPr>
      <w:r>
        <w:rPr>
          <w:rFonts w:ascii="Tames New Roman" w:hAnsi="Tames New Roman"/>
          <w:color w:val="0000FF"/>
        </w:rPr>
        <w:t>(В редакции Законов Красноярского края</w:t>
      </w:r>
    </w:p>
    <w:p w:rsidR="00E40309" w:rsidRDefault="005659F6">
      <w:pPr>
        <w:jc w:val="center"/>
      </w:pPr>
      <w:r>
        <w:rPr>
          <w:rFonts w:ascii="Tames New Roman" w:hAnsi="Tames New Roman"/>
          <w:color w:val="0000FF"/>
        </w:rPr>
        <w:t> от 10.06.2010 г. № 10-4709; от 04.04.2013 г. № 4-1182; от 24.12.2015 № 9-4036;</w:t>
      </w:r>
    </w:p>
    <w:p w:rsidR="00E40309" w:rsidRDefault="005659F6">
      <w:pPr>
        <w:jc w:val="center"/>
      </w:pPr>
      <w:r>
        <w:rPr>
          <w:rFonts w:ascii="Tames New Roman" w:hAnsi="Tames New Roman"/>
          <w:color w:val="0000FF"/>
        </w:rPr>
        <w:t> от 21.04.2016 № 10-4437; от 19.12.2017 г. № 4-1262; от 01.11.2018 г. № 6-2131;</w:t>
      </w:r>
    </w:p>
    <w:p w:rsidR="00E40309" w:rsidRDefault="005659F6">
      <w:pPr>
        <w:jc w:val="center"/>
      </w:pPr>
      <w:r>
        <w:rPr>
          <w:rFonts w:ascii="Tames New Roman" w:hAnsi="Tames New Roman"/>
          <w:color w:val="0000FF"/>
        </w:rPr>
        <w:t xml:space="preserve">от 20.12.2018 г. № 6-2344; </w:t>
      </w:r>
      <w:r>
        <w:rPr>
          <w:color w:val="0000FF"/>
        </w:rPr>
        <w:t xml:space="preserve">от 18.04.2019 г. № 7-2689; </w:t>
      </w:r>
      <w:r>
        <w:rPr>
          <w:rFonts w:ascii="Tames New Roman" w:hAnsi="Tames New Roman"/>
          <w:color w:val="0000FF"/>
        </w:rPr>
        <w:t>от 09.07.2020 г. № 9-4038)</w:t>
      </w:r>
    </w:p>
    <w:p w:rsidR="00E40309" w:rsidRDefault="005659F6">
      <w:pPr>
        <w:ind w:firstLine="709"/>
        <w:jc w:val="both"/>
      </w:pPr>
      <w: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Глава 1. Общие положения </w:t>
      </w:r>
    </w:p>
    <w:p w:rsidR="00E40309" w:rsidRDefault="005659F6">
      <w:pPr>
        <w:ind w:firstLine="709"/>
        <w:jc w:val="both"/>
      </w:pPr>
      <w: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1. Отношения, регулируемые настоящим Законом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</w:t>
      </w:r>
      <w:r>
        <w:rPr>
          <w:rFonts w:ascii="Tames New Roman" w:hAnsi="Tames New Roman"/>
          <w:color w:val="0000FF"/>
        </w:rPr>
        <w:t>, краевых государственных и муниципальных учреждений</w:t>
      </w:r>
      <w:r>
        <w:rPr>
          <w:rFonts w:ascii="Tames New Roman" w:hAnsi="Tames New Roman"/>
        </w:rPr>
        <w:t>.</w:t>
      </w:r>
      <w:r>
        <w:rPr>
          <w:rFonts w:ascii="Tames New Roman" w:hAnsi="Tames New Roman"/>
          <w:color w:val="0000FF"/>
        </w:rPr>
        <w:t xml:space="preserve"> (В редакции Закона Красноярского края от </w:t>
      </w:r>
      <w:r>
        <w:rPr>
          <w:rFonts w:ascii="Tames New Roman" w:hAnsi="Tames New Roman"/>
          <w:color w:val="0000FF"/>
          <w:u w:val="single"/>
        </w:rPr>
        <w:t>04.04.2013 г. № 4-1182</w:t>
      </w:r>
      <w:r>
        <w:rPr>
          <w:rFonts w:ascii="Tames New Roman" w:hAnsi="Tames New Roman"/>
          <w:color w:val="0000FF"/>
        </w:rPr>
        <w:t>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Федеральном законе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 </w:t>
      </w:r>
    </w:p>
    <w:p w:rsidR="00E40309" w:rsidRDefault="005659F6">
      <w:pPr>
        <w:ind w:firstLine="709"/>
        <w:jc w:val="both"/>
      </w:pPr>
      <w: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в) создание дополнительных форм и средств контроля за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г)обеспечение неотвратимости ответственности для лиц, совершающих коррупционные правонарушения; </w:t>
      </w:r>
      <w:r>
        <w:rPr>
          <w:rFonts w:ascii="Tames New Roman" w:hAnsi="Tames New Roman"/>
          <w:color w:val="0000FF"/>
        </w:rPr>
        <w:t>(В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редакции Закона Красноярского края 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е) вовлечение институтов гражданского общества и непосредственно граждан в деятельность по противодействию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ж) формирование общественной нетерпимости по отношению к коррупционным действиям.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Правовую основу противодействия коррупции в органах государственной власти, иных государственных органах Красноярского края</w:t>
      </w:r>
      <w:r>
        <w:rPr>
          <w:rFonts w:ascii="Tames New Roman" w:hAnsi="Tames New Roman"/>
          <w:color w:val="0000FF"/>
        </w:rPr>
        <w:t>, органах местного самоуправления</w:t>
      </w:r>
      <w:r>
        <w:rPr>
          <w:rFonts w:ascii="Tames New Roman" w:hAnsi="Tames New Roman"/>
        </w:rPr>
        <w:t xml:space="preserve"> составляют Конституция Российской Федерации, общепризнанные принципы и нормы международного права и международные договоры Российской Федерации, федеральное законодательство, Устав края, настоящий Закон, другие законы и иные нормативные правовые акты края, правовые акты органов местного самоуправления.</w:t>
      </w:r>
      <w:r>
        <w:rPr>
          <w:rFonts w:ascii="Tames New Roman" w:hAnsi="Tames New Roman"/>
          <w:color w:val="0000FF"/>
        </w:rPr>
        <w:t xml:space="preserve"> (В редакции Закона  Красноярского края от 18.04.2019 г. № 7-2689)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Глава 2. Организационные основы противодействия коррупции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Законодательное Собрание Красноярского края: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а) устанавливает организационные и правовые механизмы действий органов государственной власти</w:t>
      </w:r>
      <w:r>
        <w:rPr>
          <w:rFonts w:ascii="Tames New Roman" w:hAnsi="Tames New Roman"/>
          <w:color w:val="0000FF"/>
        </w:rPr>
        <w:t>, иных государственных органов</w:t>
      </w:r>
      <w:r>
        <w:rPr>
          <w:rFonts w:ascii="Tames New Roman" w:hAnsi="Tames New Roman"/>
        </w:rPr>
        <w:t xml:space="preserve"> Красноярского края по противодействию коррупции; </w:t>
      </w:r>
      <w:r>
        <w:rPr>
          <w:rFonts w:ascii="Tames New Roman" w:hAnsi="Tames New Roman"/>
          <w:color w:val="0000FF"/>
        </w:rPr>
        <w:t>(В редакции Закона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реализации; (Дополнен - Закон  Красноярского края от 19.12.2017 г. № 4-1262)</w:t>
      </w:r>
    </w:p>
    <w:p w:rsidR="00E40309" w:rsidRDefault="005659F6">
      <w:pPr>
        <w:ind w:firstLine="709"/>
        <w:jc w:val="both"/>
      </w:pPr>
      <w:r>
        <w:rPr>
          <w:color w:val="0000FF"/>
        </w:rPr>
        <w:t>а.2)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 (Дополнен - Закон  Красноярского края от 09.07.2020 г. № 9-4038)</w:t>
      </w:r>
    </w:p>
    <w:p w:rsidR="00E40309" w:rsidRDefault="005659F6">
      <w:pPr>
        <w:ind w:firstLine="709"/>
        <w:jc w:val="both"/>
      </w:pPr>
      <w:r>
        <w:rPr>
          <w:color w:val="0000FF"/>
        </w:rPr>
        <w:t>а.3) устанавливает порядок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 (Дополнен - Закон  Красноярского края от 09.07.2020 г. № 9-4038)</w:t>
      </w:r>
    </w:p>
    <w:p w:rsidR="00E40309" w:rsidRDefault="005659F6">
      <w:pPr>
        <w:ind w:firstLine="709"/>
        <w:jc w:val="both"/>
      </w:pPr>
      <w:r>
        <w:rPr>
          <w:color w:val="0000FF"/>
        </w:rPr>
        <w:t>а.4) устанавливает порядок предварительного уведомления Губернатора Красноярского края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 (Дополнен - Закон  Красноярского края от 09.07.2020 г. № 9-4038)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б) осуществляет контроль за соблюдением и исполнением настоящего Закона;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в) осуществляет иные полномочия, предусмотренные федеральными законами, настоящим Законом, иными законами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Губернатор Красноярского края: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определяет уполномоченный государственный орган Красноярского края по профилактике коррупционных и иных правонарушений;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образует комиссию по координации работы по противодействию коррупции в Красноярском крае;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(служебных) обязанностей, сдачи и оценки подарка, реализации (выкупа) и зачисления средств, вырученных от его реализации; (Дополнен - Закон  Красноярского края от 19.12.2017 г. № 4-1262)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г) осуществляет иные полномочия, предусмотренные федеральными законами, настоящим Законом, иными законами края. (Пункт в редакции Закона Красноярского края 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 (Пункт в редакции Закона Красноярского края 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4. Счетная палата Красноярского края в пределах своих полномочий обеспечивает противодействие коррупции в соответствии с Законом края "О Счетной палате Красноярского края".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 </w:t>
      </w:r>
    </w:p>
    <w:p w:rsidR="00E40309" w:rsidRDefault="005659F6">
      <w:pPr>
        <w:ind w:firstLine="709"/>
        <w:jc w:val="both"/>
      </w:pPr>
      <w: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5. Участие органов местного самоуправления в противодействии коррупции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</w:t>
      </w:r>
      <w:r>
        <w:rPr>
          <w:rFonts w:ascii="Tames New Roman" w:hAnsi="Tames New Roman"/>
          <w:color w:val="0000FF"/>
        </w:rPr>
        <w:t>, в том числе проводят антикоррупционную экспертизу муниципальных нормативных правовых актов и проектов муниципальных нормативных правовых актов. (В редакции Закона  Красноярского края от 18.04.2019 г. № 7-2689)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2. Органы местного самоуправления могут принимать</w:t>
      </w:r>
      <w:r>
        <w:rPr>
          <w:rFonts w:ascii="Tames New Roman" w:hAnsi="Tames New Roman"/>
          <w:color w:val="0000FF"/>
        </w:rPr>
        <w:t xml:space="preserve"> муниципальные программы по противодействию коррупции или планы по противодействию коррупции</w:t>
      </w:r>
      <w:r>
        <w:rPr>
          <w:rFonts w:ascii="Tames New Roman" w:hAnsi="Tames New Roman"/>
        </w:rPr>
        <w:t xml:space="preserve">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 </w:t>
      </w:r>
      <w:r>
        <w:rPr>
          <w:rFonts w:ascii="Tames New Roman" w:hAnsi="Tames New Roman"/>
          <w:color w:val="0000FF"/>
        </w:rPr>
        <w:t>(В редакции Закона Красноярского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края от 21.04.2016 № 10-4437; от 18.04.2019 г. № 7-2689)</w:t>
      </w:r>
    </w:p>
    <w:p w:rsidR="00E40309" w:rsidRDefault="005659F6">
      <w:pPr>
        <w:ind w:firstLine="709"/>
        <w:jc w:val="both"/>
      </w:pPr>
      <w: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Статья 6. Комиссия по координации работы по противодействию коррупции в Красноярском крае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Основными задачами комиссии являются: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lastRenderedPageBreak/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Комиссия в целях выполнения возложенных на нее задач осуществляет следующие полномочия: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подготавливает предложения по совершенствованию законодательства о противодействии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г) организует подготовку проектов нормативных правовых актов Красноярского края по вопросам противодействия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з) оказывает содействие развитию общественного контроля за реализацией программы противодействия коррупции, программ (планов) органов исполнительной власти;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lastRenderedPageBreak/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5. Порядок рассмотрения комиссией вопросов, указанных в пункте 4 настоящей статьи, утверждается Губернатором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6. Основанием для рассмотрения комиссией вопросов, указанных в пункте 4 настоящей статьи, являются: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решение председателя комиссии, принятое на основании материалов проверок соблюдения лицами, указанными в пункте 4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поступившее на имя председателя комиссии заявление лица, указанного в пункте 4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в) поступившее на имя председателя комиссии заявление лица, указанного в пункте 4 настоящей статьи, о невозможности выполнить требования 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7. Положение о проверке соблюдения лицами, указанными в пункте 4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8. Комиссия формируется в составе председателя комиссии, его заместителей, секретаря и членов комиссии.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Красноярского края. (В редакции Закона Красноярского края от 01.11.2018 г. № 6-2131)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9. Персональный состав комиссии утверждается Губернатором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lastRenderedPageBreak/>
        <w:t xml:space="preserve">10. Все члены комиссии при принятии решений обладают равными правами. Передача полномочий члена комиссии другому лицу не допускается. (Статья в редакции Закона Красноярского края от 21.04.2016 № 10-4437)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Глава 3. Меры противодействия коррупции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8. Система мер противодействия коррупции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2. Основными мерами по противодействию коррупции являются: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 (В редакции Закона Красноярского края 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б) антикоррупционный мониторинг;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в) проведение антикоррупционной экспертизы нормативных правовых актов и их проектов;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г) внедрение антикоррупционных стандартов во всех сферах государственного и муниципального управления;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д) оптимизация системы закупок для государственных и муниципальных нужд;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е) внедрение антикоррупционных механизмов в рамках реализации кадровой политики;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ж) антикоррупционные образование и пропаганда;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и) содействие деятельности институтов гражданского общества, осуществляющих мероприятия по противодействию коррупции в Красноярском крае.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9. Антикоррупционный мониторинг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Антикоррупционный мониторинг включает в себя выявление, исследование и оценку: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а) явлений, порождающих коррупцию и способствующих ее распространению;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б) состояния и распространенности коррупции;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в) достаточности и эффективности предпринимаемых мер по противодействию коррупции.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</w:t>
      </w:r>
      <w:r>
        <w:rPr>
          <w:rFonts w:ascii="Tames New Roman" w:hAnsi="Tames New Roman"/>
        </w:rPr>
        <w:lastRenderedPageBreak/>
        <w:t>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Статья 10. Антикоррупционная экспертиза нормативных правовых актов и их проектов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1. 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 xml:space="preserve">5. 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</w:t>
      </w:r>
      <w:r>
        <w:rPr>
          <w:rFonts w:ascii="Tames New Roman" w:hAnsi="Tames New Roman"/>
          <w:color w:val="0000FF"/>
        </w:rPr>
        <w:lastRenderedPageBreak/>
        <w:t>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пунктом 2 настоящей статьи.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7.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статьей 5 Федерального закона от 17 июля 2009 года № 172-ФЗ "Об антикоррупционной экспертизе нормативных правовых актов и проектов нормативных правовых актов". (Статья в редакции Закона Красноярского края от 21.04.2016 № 10-4437; от 20.12.2018 г. № 6-2344)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11. Антикоррупционные стандарты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в соответствующей области.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абзац; </w:t>
      </w:r>
      <w:r>
        <w:rPr>
          <w:rFonts w:ascii="Tames New Roman" w:hAnsi="Tames New Roman"/>
          <w:color w:val="0000FF"/>
        </w:rPr>
        <w:t>(Утратил силу - Закон Красноярского края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2. 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 должностей государственных гражданских служащих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4. 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5. Антикоррупционные стандарты размещаются на едином краевом портале "Красноярский край" в информационно-телекоммуникационной сети Интернет.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12. Оптимизация системы закупок для государственных и муниципальных нужд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Оптимизация системы закупок для государственных и муниципальных нужд включает в себя: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б) проведение исследований цен на товары (услуги, работы) по заключаемым контрактам;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в) содействие свободной добросовестной конкуренции поставщиков (исполнителей, подрядчиков) товаров (услуг, работ).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13. Внедрение антикоррупционных механизмов в рамках реализации кадровой политики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lastRenderedPageBreak/>
        <w:t>Внедрение антикоррупционных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</w:t>
      </w:r>
      <w:r>
        <w:rPr>
          <w:rFonts w:ascii="Tames New Roman" w:hAnsi="Tames New Roman"/>
          <w:color w:val="0000FF"/>
        </w:rPr>
        <w:t>, в краевых государственных и муниципальных учреждениях</w:t>
      </w:r>
      <w:r>
        <w:rPr>
          <w:rFonts w:ascii="Tames New Roman" w:hAnsi="Tames New Roman"/>
        </w:rPr>
        <w:t xml:space="preserve"> осуществляется путем:</w:t>
      </w:r>
      <w:r>
        <w:rPr>
          <w:rFonts w:ascii="Tames New Roman" w:hAnsi="Tames New Roman"/>
          <w:color w:val="0000FF"/>
        </w:rPr>
        <w:t xml:space="preserve"> (В редакции Закона Красноярского края от </w:t>
      </w:r>
      <w:r>
        <w:rPr>
          <w:rFonts w:ascii="Tames New Roman" w:hAnsi="Tames New Roman"/>
          <w:color w:val="0000FF"/>
          <w:u w:val="single"/>
        </w:rPr>
        <w:t>04.04.2013 г. № 4-1182</w:t>
      </w:r>
      <w:r>
        <w:rPr>
          <w:rFonts w:ascii="Tames New Roman" w:hAnsi="Tames New Roman"/>
          <w:color w:val="0000FF"/>
        </w:rPr>
        <w:t>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а) мониторинга конкурсного замещения вакантных должностей;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 (В редакции Закона Красноярского края от 04.04.2013 г. № 4-1182)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б.1)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 (Дополнен - Закон Красноярского края от 04.04.2013 г. № 4-1182) (В редакции Закона Красноярского края от 24.12.2015 № 9-4036)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коррупции; (Дополнен - Закон  Красноярского края от 19.12.2017 г. № 4-1262)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</w:t>
      </w:r>
      <w:r>
        <w:rPr>
          <w:rFonts w:ascii="Tames New Roman" w:hAnsi="Tames New Roman"/>
          <w:color w:val="0000FF"/>
        </w:rPr>
        <w:t>, присвоении ему классного чина</w:t>
      </w:r>
      <w:r>
        <w:rPr>
          <w:rFonts w:ascii="Tames New Roman" w:hAnsi="Tames New Roman"/>
        </w:rPr>
        <w:t xml:space="preserve"> или при его поощрении;</w:t>
      </w:r>
      <w:r>
        <w:rPr>
          <w:rFonts w:ascii="Tames New Roman" w:hAnsi="Tames New Roman"/>
          <w:color w:val="0000FF"/>
        </w:rPr>
        <w:t xml:space="preserve"> (В редакции Закона Красноярского края от 18.04.2019 г. № 7-2689)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д) соблюдения иных требований к ведению кадровой работы в соответствии с федеральным законодательством. </w:t>
      </w:r>
    </w:p>
    <w:p w:rsidR="00E40309" w:rsidRDefault="005659F6">
      <w:pPr>
        <w:ind w:firstLine="709"/>
        <w:jc w:val="both"/>
      </w:pPr>
      <w: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14. Антикоррупционные образование и пропаганда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антикоррупционного мировоззрения, воспитания нетерпимого отношения к проявлениям коррупции.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</w:t>
      </w:r>
      <w:r>
        <w:rPr>
          <w:rFonts w:ascii="Tames New Roman" w:hAnsi="Tames New Roman"/>
          <w:color w:val="0000FF"/>
        </w:rPr>
        <w:t>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</w:t>
      </w:r>
      <w:r>
        <w:rPr>
          <w:rFonts w:ascii="Tames New Roman" w:hAnsi="Tames New Roman"/>
        </w:rPr>
        <w:t>.</w:t>
      </w:r>
      <w:r>
        <w:rPr>
          <w:rFonts w:ascii="Tames New Roman" w:hAnsi="Tames New Roman"/>
          <w:color w:val="0000FF"/>
        </w:rPr>
        <w:t xml:space="preserve"> (В редакции Закона Красноярского края от </w:t>
      </w:r>
      <w:r>
        <w:rPr>
          <w:rFonts w:ascii="Tames New Roman" w:hAnsi="Tames New Roman"/>
          <w:color w:val="0000FF"/>
          <w:u w:val="single"/>
        </w:rPr>
        <w:t>10.06.2010 г. № 10-4709</w:t>
      </w:r>
      <w:r>
        <w:rPr>
          <w:rFonts w:ascii="Tames New Roman" w:hAnsi="Tames New Roman"/>
          <w:color w:val="0000FF"/>
        </w:rPr>
        <w:t>)</w:t>
      </w:r>
      <w:r>
        <w:rPr>
          <w:rFonts w:ascii="Tames New Roman" w:hAnsi="Tames New Roman"/>
        </w:rPr>
        <w:t xml:space="preserve">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16. Государственная поддержка общественных антикоррупционных инициатив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1. Органы государственной власти Красноярского края, иные государственные органы Красноярского края оказывают содействие общественным антикоррупционным инициативам на территории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3. Антикоррупционные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4. Органы государственной власти, иные государственные органы Красноярского края разрабатывают и 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Глава 4. Программа противодействия коррупции (В редакции Закона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Красноярского края от 21.04.2016 № 10-4437)</w:t>
      </w:r>
      <w:r>
        <w:rPr>
          <w:rFonts w:ascii="Tames New Roman" w:hAnsi="Tames New Roman"/>
        </w:rPr>
        <w:t xml:space="preserve">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Статья 17. Программа противодействия коррупции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основных задач в сфере противодействия коррупции.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2. Программа противодействия коррупции в Красноярском крае утверждается Губернатором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4.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края, а также представляет указанный проект в Законодательное Собрание края. (В редакции Закона Красноярского края от 01.11.2018 г. № 6-2131)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5.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разрабатываются и реализуются программы (планы) по профилактике коррупции, которые утверждаются распоряжением Правительства Красноярского края.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  <w:color w:val="0000FF"/>
        </w:rPr>
        <w:t>(Статья в редакции Закона Красноярского края от 19.12.2017 г. № 4-1262)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Статья 18. Отчеты о реализации </w:t>
      </w:r>
      <w:r>
        <w:rPr>
          <w:rFonts w:ascii="Tames New Roman" w:hAnsi="Tames New Roman"/>
          <w:color w:val="0000FF"/>
        </w:rPr>
        <w:t>программы по противодействию коррупции в Красноярском крае (В редакции Закона Красноярского края 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</w:t>
      </w:r>
      <w:r>
        <w:rPr>
          <w:rFonts w:ascii="Tames New Roman" w:hAnsi="Tames New Roman"/>
          <w:color w:val="0000FF"/>
        </w:rPr>
        <w:t>программы по противодействию коррупции в Красноярском крае</w:t>
      </w:r>
      <w:r>
        <w:rPr>
          <w:rFonts w:ascii="Tames New Roman" w:hAnsi="Tames New Roman"/>
        </w:rPr>
        <w:t xml:space="preserve"> края за прошедший календарный год. </w:t>
      </w:r>
      <w:r>
        <w:rPr>
          <w:rFonts w:ascii="Tames New Roman" w:hAnsi="Tames New Roman"/>
          <w:color w:val="0000FF"/>
        </w:rPr>
        <w:t>(В редакции Закона Красноярского края</w:t>
      </w:r>
      <w:r>
        <w:rPr>
          <w:rFonts w:ascii="Tames New Roman" w:hAnsi="Tames New Roman"/>
        </w:rPr>
        <w:t xml:space="preserve"> </w:t>
      </w:r>
      <w:r>
        <w:rPr>
          <w:rFonts w:ascii="Tames New Roman" w:hAnsi="Tames New Roman"/>
          <w:color w:val="0000FF"/>
        </w:rPr>
        <w:t>от 21.04.2016 № 10-4437)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2. Указанные в пункте 1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Глава 5. Заключительные положения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Статья 19. Вступление в силу настоящего Закона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Настоящий Закон вступает в силу через 10 дней после его официального опубликования. 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 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>Губернатор</w:t>
      </w:r>
    </w:p>
    <w:p w:rsidR="00E40309" w:rsidRDefault="005659F6">
      <w:pPr>
        <w:ind w:firstLine="709"/>
        <w:jc w:val="both"/>
      </w:pPr>
      <w:r>
        <w:rPr>
          <w:rFonts w:ascii="Tames New Roman" w:hAnsi="Tames New Roman"/>
        </w:rPr>
        <w:t xml:space="preserve">Красноярского края                      А.Г. ХЛОПОНИН </w:t>
      </w:r>
    </w:p>
    <w:p w:rsidR="00E40309" w:rsidRDefault="005659F6">
      <w:r>
        <w:t> </w:t>
      </w:r>
    </w:p>
    <w:p w:rsidR="00E40309" w:rsidRDefault="005659F6">
      <w:r>
        <w:t> </w:t>
      </w:r>
    </w:p>
    <w:p w:rsidR="00E40309" w:rsidRDefault="005659F6">
      <w:pPr>
        <w:autoSpaceDE w:val="0"/>
        <w:autoSpaceDN w:val="0"/>
        <w:jc w:val="right"/>
      </w:pPr>
      <w:r>
        <w:rPr>
          <w:rFonts w:eastAsia="Times New Roman"/>
        </w:rPr>
        <w:br w:type="page"/>
      </w: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Приложение к Закону края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от 7 июля 2009 г. № 8-3610</w:t>
      </w:r>
    </w:p>
    <w:p w:rsidR="00E40309" w:rsidRDefault="005659F6">
      <w:r>
        <w:rPr>
          <w:color w:val="0000FF"/>
        </w:rPr>
        <w:t> </w:t>
      </w:r>
    </w:p>
    <w:p w:rsidR="00E40309" w:rsidRDefault="005659F6">
      <w:r>
        <w:rPr>
          <w:color w:val="0000FF"/>
        </w:rPr>
        <w:t> </w:t>
      </w:r>
    </w:p>
    <w:p w:rsidR="00E40309" w:rsidRDefault="005659F6">
      <w:pPr>
        <w:jc w:val="center"/>
      </w:pPr>
      <w:r>
        <w:rPr>
          <w:color w:val="0000FF"/>
        </w:rPr>
        <w:t>ПОРЯДОК</w:t>
      </w:r>
    </w:p>
    <w:p w:rsidR="00E40309" w:rsidRDefault="005659F6">
      <w:pPr>
        <w:jc w:val="center"/>
      </w:pPr>
      <w:r>
        <w:rPr>
          <w:color w:val="0000FF"/>
        </w:rPr>
        <w:t>ПРЕДВАРИТЕЛЬНОГО УВЕДОМЛЕНИЯ</w:t>
      </w:r>
    </w:p>
    <w:p w:rsidR="00E40309" w:rsidRDefault="005659F6">
      <w:pPr>
        <w:jc w:val="center"/>
      </w:pPr>
      <w:r>
        <w:rPr>
          <w:color w:val="0000FF"/>
        </w:rPr>
        <w:t xml:space="preserve">ГУБЕРНАТОРА КРАСНОЯРСКОГО КРАЯ ЛИЦАМИ, ЗАМЕЩАЮЩИМИ </w:t>
      </w:r>
    </w:p>
    <w:p w:rsidR="00E40309" w:rsidRDefault="005659F6">
      <w:pPr>
        <w:jc w:val="center"/>
      </w:pPr>
      <w:r>
        <w:rPr>
          <w:color w:val="0000FF"/>
        </w:rPr>
        <w:t xml:space="preserve">ГОСУДАРСТВЕННЫЕ ДОЛЖНОСТИ КРАСНОЯРСКОГО КРАЯ, ЛИЦАМИ, </w:t>
      </w:r>
    </w:p>
    <w:p w:rsidR="00E40309" w:rsidRDefault="005659F6">
      <w:pPr>
        <w:jc w:val="center"/>
      </w:pPr>
      <w:r>
        <w:rPr>
          <w:color w:val="0000FF"/>
        </w:rPr>
        <w:t xml:space="preserve">ЗАМЕЩАЮЩИМИ МУНИЦИПАЛЬНЫЕ ДОЛЖНОСТИ И ОСУЩЕСТВЛЯЮЩИМИ </w:t>
      </w:r>
    </w:p>
    <w:p w:rsidR="00E40309" w:rsidRDefault="005659F6">
      <w:pPr>
        <w:jc w:val="center"/>
      </w:pPr>
      <w:r>
        <w:rPr>
          <w:color w:val="0000FF"/>
        </w:rPr>
        <w:t xml:space="preserve">СВОИ ПОЛНОМОЧИЯ НА ПОСТОЯННОЙ ОСНОВЕ, ОБ УЧАСТИИ НА БЕЗВОЗМЕЗДНОЙ </w:t>
      </w:r>
    </w:p>
    <w:p w:rsidR="00E40309" w:rsidRDefault="005659F6">
      <w:pPr>
        <w:jc w:val="center"/>
      </w:pPr>
      <w:r>
        <w:rPr>
          <w:color w:val="0000FF"/>
        </w:rPr>
        <w:t>ОСНОВЕ В УПРАВЛЕНИИ НЕКОММЕРЧЕСКИМИ ОРГАНИЗАЦИЯМИ</w:t>
      </w:r>
    </w:p>
    <w:p w:rsidR="00E40309" w:rsidRDefault="005659F6">
      <w:pPr>
        <w:jc w:val="center"/>
      </w:pPr>
      <w:r>
        <w:rPr>
          <w:color w:val="0000FF"/>
        </w:rPr>
        <w:t> </w:t>
      </w:r>
    </w:p>
    <w:p w:rsidR="00E40309" w:rsidRDefault="005659F6">
      <w:pPr>
        <w:jc w:val="center"/>
      </w:pPr>
      <w:r>
        <w:rPr>
          <w:color w:val="0000FF"/>
        </w:rPr>
        <w:t> </w:t>
      </w:r>
    </w:p>
    <w:p w:rsidR="00E40309" w:rsidRDefault="005659F6">
      <w:pPr>
        <w:ind w:firstLine="709"/>
        <w:jc w:val="both"/>
      </w:pPr>
      <w:r>
        <w:rPr>
          <w:color w:val="0000FF"/>
        </w:rPr>
        <w:t>1. Настоящий порядок во исполнение положений пункта 2 части 3.4, пункта 2 части 3.5 статьи 12.1 Федерального закона от 25 декабря 2008 года № 273-ФЗ "О противодействии коррупции" (далее – Федеральный закон) устанавливает процедуру предварительного уведомления Губернатора Красноярского края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лицами, замещающими муниципальные должности и осуществляющими свои полномочия на постоянной основе (далее – лица, замещающие государственные должности края, лица, замещающие муниципальные должности), об участии на безвозмездной основе в управлении некоммерческими организациями (далее – порядок).</w:t>
      </w:r>
    </w:p>
    <w:p w:rsidR="00E40309" w:rsidRDefault="005659F6">
      <w:pPr>
        <w:ind w:firstLine="709"/>
        <w:jc w:val="both"/>
      </w:pPr>
      <w:r>
        <w:rPr>
          <w:color w:val="0000FF"/>
        </w:rPr>
        <w:t>2. В соответствии с пунктом 2 части 3.4 статьи 12.1 Федерального закона лица, замещающие государственные должности края,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края.</w:t>
      </w:r>
    </w:p>
    <w:p w:rsidR="00E40309" w:rsidRDefault="005659F6">
      <w:pPr>
        <w:ind w:firstLine="709"/>
        <w:jc w:val="both"/>
      </w:pPr>
      <w:r>
        <w:rPr>
          <w:color w:val="0000FF"/>
        </w:rPr>
        <w:t>3. В соответствии с пунктом 2 части 3.5 статьи 12.1 Федерального закона лица, замещающие муниципальные должности, если федеральными законами не установлено иное,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края.</w:t>
      </w:r>
    </w:p>
    <w:p w:rsidR="00E40309" w:rsidRDefault="005659F6">
      <w:pPr>
        <w:ind w:firstLine="709"/>
        <w:jc w:val="both"/>
      </w:pPr>
      <w:r>
        <w:rPr>
          <w:color w:val="0000FF"/>
        </w:rPr>
        <w:t>4. Уведомление об участии на безвозмездной основе в управлении некоммерческой организацией (далее – уведомление) представляется по форме согласно приложению к настоящему порядку.</w:t>
      </w:r>
    </w:p>
    <w:p w:rsidR="00E40309" w:rsidRDefault="005659F6">
      <w:pPr>
        <w:ind w:firstLine="709"/>
        <w:jc w:val="both"/>
      </w:pPr>
      <w:r>
        <w:rPr>
          <w:color w:val="0000FF"/>
        </w:rPr>
        <w:t xml:space="preserve">5. Уведомление направляется Губернатору Красноярского края заказным почтовым отправлением с описью вложения или представляется лично лицом, замещающим государственную должность края, лицом, замещающим муниципальную должность, в уполномоченный государственный орган края по профилактике коррупционных и иных правонарушений (далее – уполномоченный орган) </w:t>
      </w:r>
      <w:r>
        <w:rPr>
          <w:color w:val="0000FF"/>
          <w:shd w:val="clear" w:color="auto" w:fill="FFFFFF"/>
        </w:rPr>
        <w:t>до начала запланированного участия на безвозмездной основе в управлении некоммерческой организацией</w:t>
      </w:r>
      <w:r>
        <w:rPr>
          <w:color w:val="0000FF"/>
        </w:rPr>
        <w:t>.</w:t>
      </w:r>
    </w:p>
    <w:p w:rsidR="00E40309" w:rsidRDefault="005659F6">
      <w:pPr>
        <w:ind w:firstLine="709"/>
        <w:jc w:val="both"/>
      </w:pPr>
      <w:r>
        <w:rPr>
          <w:color w:val="0000FF"/>
        </w:rPr>
        <w:t>Лица, участвующие на безвозмездной основе в управлении некоммерческой организацией на день избрания, утверждения, наделения полномочиями или назначения на государственную должность края, муниципальную должность, полномочия по которой осуществляются на постоянной основе, представляют уведомление в день избрания, утверждения, наделения полномочиями или назначения на государственную должность края, муниципальную должность.</w:t>
      </w:r>
    </w:p>
    <w:p w:rsidR="00E40309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6. Уполномоченный орган регистрирует уведомление в день его поступления в журнале регистрации с указанием даты подачи уведомления, его регистрационного номера, фамилии, инициалов и должности лица, подавшего уведомление, фамилии, инициалов и должности государственного гражданского служащего края, зарегистрировавшего уведомление.</w:t>
      </w:r>
    </w:p>
    <w:p w:rsidR="00E40309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:rsidR="00E40309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7.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уполномоченным органом лицу, замещающему государственную должность края, лицу, замещающему муниципальную должность, в день регистрации уведомления.</w:t>
      </w:r>
    </w:p>
    <w:p w:rsidR="00E40309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При получении уведомления, направленного почтовым отправлением, уполномоченный орган направляет лицу, замещающему государственную должность края,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3 рабочих дней со дня регистрации уведомления.</w:t>
      </w:r>
    </w:p>
    <w:p w:rsidR="00E40309" w:rsidRDefault="005659F6">
      <w:pPr>
        <w:autoSpaceDE w:val="0"/>
        <w:autoSpaceDN w:val="0"/>
        <w:jc w:val="right"/>
      </w:pPr>
      <w:r>
        <w:rPr>
          <w:rFonts w:eastAsia="Times New Roman"/>
          <w:color w:val="0000FF"/>
        </w:rPr>
        <w:br w:type="page"/>
      </w: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Приложение к Порядку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предварительного уведомления Губернатора Красноярского края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лицами, замещающими государственные должности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Красноярского края, лицами, замещающими</w:t>
      </w:r>
    </w:p>
    <w:p w:rsidR="00E40309" w:rsidRDefault="005659F6">
      <w:pPr>
        <w:jc w:val="right"/>
      </w:pPr>
      <w:r>
        <w:rPr>
          <w:color w:val="0000FF"/>
        </w:rPr>
        <w:t>муниципальные должности и осуществляющими</w:t>
      </w:r>
    </w:p>
    <w:p w:rsidR="00E40309" w:rsidRDefault="005659F6">
      <w:pPr>
        <w:jc w:val="right"/>
      </w:pPr>
      <w:r>
        <w:rPr>
          <w:color w:val="0000FF"/>
        </w:rPr>
        <w:t>свои полномочия на постоянной основе,</w:t>
      </w:r>
    </w:p>
    <w:p w:rsidR="00E40309" w:rsidRDefault="005659F6">
      <w:pPr>
        <w:jc w:val="right"/>
      </w:pPr>
      <w:r>
        <w:rPr>
          <w:color w:val="0000FF"/>
        </w:rPr>
        <w:t>об участии на безвозмездной основе в управлении</w:t>
      </w:r>
    </w:p>
    <w:p w:rsidR="00E40309" w:rsidRDefault="005659F6">
      <w:pPr>
        <w:jc w:val="right"/>
      </w:pPr>
      <w:r>
        <w:rPr>
          <w:color w:val="0000FF"/>
        </w:rPr>
        <w:t>некоммерческими организациями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Губернатору</w:t>
      </w:r>
    </w:p>
    <w:p w:rsidR="00E40309" w:rsidRDefault="005659F6">
      <w:pPr>
        <w:autoSpaceDE w:val="0"/>
        <w:autoSpaceDN w:val="0"/>
        <w:jc w:val="right"/>
      </w:pPr>
      <w:r>
        <w:rPr>
          <w:color w:val="0000FF"/>
        </w:rPr>
        <w:t>Красноярского края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Уведомление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об участии на безвозмездной основе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в управлении некоммерческой организацией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ind w:firstLine="709"/>
        <w:jc w:val="both"/>
      </w:pPr>
      <w:r>
        <w:rPr>
          <w:color w:val="0000FF"/>
        </w:rPr>
        <w:t>Я, ___________________________________________________________________________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(фамилия, имя, отчество, дата рождения)</w:t>
      </w:r>
    </w:p>
    <w:p w:rsidR="00E40309" w:rsidRDefault="005659F6">
      <w:r>
        <w:rPr>
          <w:color w:val="0000FF"/>
        </w:rPr>
        <w:t>___________________________________________________________________________________,</w:t>
      </w:r>
    </w:p>
    <w:p w:rsidR="00E40309" w:rsidRDefault="005659F6">
      <w:pPr>
        <w:jc w:val="center"/>
      </w:pPr>
      <w:r>
        <w:rPr>
          <w:color w:val="0000FF"/>
        </w:rPr>
        <w:t>(серия и номер паспорта, дата выдачи и орган, выдавший паспорт)</w:t>
      </w:r>
    </w:p>
    <w:p w:rsidR="00E40309" w:rsidRDefault="005659F6">
      <w:pPr>
        <w:jc w:val="both"/>
      </w:pPr>
      <w:r>
        <w:rPr>
          <w:color w:val="0000FF"/>
        </w:rPr>
        <w:t>замещающий ________________________________________________________________________</w:t>
      </w:r>
    </w:p>
    <w:p w:rsidR="00E40309" w:rsidRDefault="005659F6">
      <w:pPr>
        <w:jc w:val="both"/>
      </w:pPr>
      <w:r>
        <w:rPr>
          <w:color w:val="0000FF"/>
        </w:rPr>
        <w:t>___________________________________________________________________________________,</w:t>
      </w:r>
    </w:p>
    <w:p w:rsidR="00E40309" w:rsidRDefault="005659F6">
      <w:pPr>
        <w:jc w:val="center"/>
      </w:pPr>
      <w:r>
        <w:rPr>
          <w:color w:val="0000FF"/>
        </w:rPr>
        <w:t xml:space="preserve">(наименование государственной должности Красноярского края, </w:t>
      </w:r>
    </w:p>
    <w:p w:rsidR="00E40309" w:rsidRDefault="005659F6">
      <w:pPr>
        <w:jc w:val="center"/>
      </w:pPr>
      <w:r>
        <w:rPr>
          <w:color w:val="0000FF"/>
        </w:rPr>
        <w:t>муниципальной должности)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уведомляю об участии с "____" __________г. на безвозмездной основе в управлении некоммерческой организацией _________________________________________________________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____________________________________________________________________________________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(полное наименование некоммерческой организации)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____________________________________________________________________________________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(юридический и фактический адреса некоммерческой организации)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в качестве__________________________________________________________________________.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(наименование должности в органе управления некоммерческой организацией)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____________ _____________ __________________________________________________________</w:t>
      </w:r>
    </w:p>
    <w:p w:rsidR="00E40309" w:rsidRDefault="005659F6">
      <w:pPr>
        <w:autoSpaceDE w:val="0"/>
        <w:autoSpaceDN w:val="0"/>
        <w:ind w:firstLine="426"/>
        <w:jc w:val="both"/>
      </w:pPr>
      <w:r>
        <w:rPr>
          <w:color w:val="0000FF"/>
        </w:rPr>
        <w:t>(дата)             (подпись)           (фамилия, инициалы лица, представившего уведомление)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 xml:space="preserve">_________________ № _____________________ 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(дата регистрации)      (регистрационный номер)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 </w:t>
      </w:r>
    </w:p>
    <w:p w:rsidR="00E40309" w:rsidRDefault="005659F6">
      <w:pPr>
        <w:autoSpaceDE w:val="0"/>
        <w:autoSpaceDN w:val="0"/>
        <w:jc w:val="both"/>
      </w:pPr>
      <w:r>
        <w:rPr>
          <w:color w:val="0000FF"/>
        </w:rPr>
        <w:t>___________________________________________________________________________________</w:t>
      </w:r>
    </w:p>
    <w:p w:rsidR="00E40309" w:rsidRDefault="005659F6">
      <w:pPr>
        <w:autoSpaceDE w:val="0"/>
        <w:autoSpaceDN w:val="0"/>
        <w:jc w:val="center"/>
      </w:pPr>
      <w:r>
        <w:rPr>
          <w:color w:val="0000FF"/>
        </w:rPr>
        <w:t>(подпись) (фамилия, инициалы и должность лица, зарегистрировавшего уведомление)</w:t>
      </w:r>
    </w:p>
    <w:p w:rsidR="00E40309" w:rsidRDefault="005659F6">
      <w:r>
        <w:t> </w:t>
      </w:r>
    </w:p>
    <w:p w:rsidR="005659F6" w:rsidRDefault="005659F6">
      <w:pPr>
        <w:ind w:firstLine="709"/>
      </w:pPr>
      <w:r>
        <w:rPr>
          <w:color w:val="0000FF"/>
        </w:rPr>
        <w:t>(Приложение дополнено - Закон Красноярского края от 09.07.2020 г. № 9-4038)</w:t>
      </w:r>
    </w:p>
    <w:sectPr w:rsidR="005659F6" w:rsidSect="00E40309">
      <w:pgSz w:w="11905" w:h="16838"/>
      <w:pgMar w:top="1134" w:right="68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A0639B"/>
    <w:rsid w:val="004B71FC"/>
    <w:rsid w:val="005659F6"/>
    <w:rsid w:val="00A0639B"/>
    <w:rsid w:val="00E4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09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3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0309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309"/>
    <w:rPr>
      <w:rFonts w:ascii="Consolas" w:hAnsi="Consolas" w:hint="default"/>
    </w:rPr>
  </w:style>
  <w:style w:type="paragraph" w:styleId="a5">
    <w:name w:val="header"/>
    <w:basedOn w:val="a"/>
    <w:link w:val="a6"/>
    <w:uiPriority w:val="99"/>
    <w:semiHidden/>
    <w:unhideWhenUsed/>
    <w:rsid w:val="00E40309"/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0309"/>
    <w:rPr>
      <w:rFonts w:ascii="Calibri" w:hAnsi="Calibri" w:cs="Calibri" w:hint="default"/>
    </w:rPr>
  </w:style>
  <w:style w:type="paragraph" w:styleId="a7">
    <w:name w:val="footer"/>
    <w:basedOn w:val="a"/>
    <w:link w:val="a8"/>
    <w:uiPriority w:val="99"/>
    <w:semiHidden/>
    <w:unhideWhenUsed/>
    <w:rsid w:val="00E40309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40309"/>
    <w:rPr>
      <w:rFonts w:ascii="Calibri" w:hAnsi="Calibri" w:cs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6624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2023-02-15T04:32:00Z</dcterms:created>
  <dcterms:modified xsi:type="dcterms:W3CDTF">2023-02-15T04:32:00Z</dcterms:modified>
</cp:coreProperties>
</file>