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3FA" w:rsidRPr="00BA27DF" w:rsidRDefault="003073FA" w:rsidP="003073FA">
      <w:pPr>
        <w:jc w:val="center"/>
      </w:pPr>
    </w:p>
    <w:p w:rsidR="003073FA" w:rsidRPr="00BA27DF" w:rsidRDefault="003073FA" w:rsidP="003073FA">
      <w:pPr>
        <w:jc w:val="center"/>
        <w:rPr>
          <w:sz w:val="28"/>
          <w:szCs w:val="28"/>
        </w:rPr>
      </w:pPr>
    </w:p>
    <w:p w:rsidR="003073FA" w:rsidRPr="00FD0F6A" w:rsidRDefault="006B7959" w:rsidP="003073FA">
      <w:pPr>
        <w:jc w:val="center"/>
        <w:rPr>
          <w:rFonts w:ascii="Arial" w:hAnsi="Arial" w:cs="Arial"/>
          <w:b/>
        </w:rPr>
      </w:pPr>
      <w:r w:rsidRPr="00FD0F6A">
        <w:rPr>
          <w:rFonts w:ascii="Arial" w:hAnsi="Arial" w:cs="Arial"/>
          <w:b/>
        </w:rPr>
        <w:t>ТИГРИЦКИЙ</w:t>
      </w:r>
      <w:r w:rsidR="003073FA" w:rsidRPr="00FD0F6A">
        <w:rPr>
          <w:rFonts w:ascii="Arial" w:hAnsi="Arial" w:cs="Arial"/>
          <w:b/>
        </w:rPr>
        <w:t xml:space="preserve"> СЕЛЬСКИЙ СОВЕТ ДЕПУТАТОВ</w:t>
      </w:r>
    </w:p>
    <w:p w:rsidR="003073FA" w:rsidRPr="00FD0F6A" w:rsidRDefault="003073FA" w:rsidP="003073FA">
      <w:pPr>
        <w:rPr>
          <w:rFonts w:ascii="Arial" w:hAnsi="Arial" w:cs="Arial"/>
          <w:b/>
        </w:rPr>
      </w:pPr>
      <w:r w:rsidRPr="00FD0F6A">
        <w:rPr>
          <w:rFonts w:ascii="Arial" w:hAnsi="Arial" w:cs="Arial"/>
          <w:b/>
        </w:rPr>
        <w:t xml:space="preserve">                                        МИНУСИНСКОГО  РАЙОНА                  </w:t>
      </w:r>
    </w:p>
    <w:p w:rsidR="003073FA" w:rsidRPr="00FD0F6A" w:rsidRDefault="003073FA" w:rsidP="003073FA">
      <w:pPr>
        <w:jc w:val="center"/>
        <w:rPr>
          <w:rFonts w:ascii="Arial" w:hAnsi="Arial" w:cs="Arial"/>
          <w:b/>
        </w:rPr>
      </w:pPr>
      <w:r w:rsidRPr="00FD0F6A">
        <w:rPr>
          <w:rFonts w:ascii="Arial" w:hAnsi="Arial" w:cs="Arial"/>
          <w:b/>
        </w:rPr>
        <w:t>КРАСНОЯРСКОГО КРАЯ</w:t>
      </w:r>
    </w:p>
    <w:p w:rsidR="003073FA" w:rsidRPr="00FD0F6A" w:rsidRDefault="003073FA" w:rsidP="003073FA">
      <w:pPr>
        <w:tabs>
          <w:tab w:val="left" w:pos="3304"/>
        </w:tabs>
        <w:jc w:val="center"/>
        <w:rPr>
          <w:rFonts w:ascii="Arial" w:hAnsi="Arial" w:cs="Arial"/>
          <w:b/>
        </w:rPr>
      </w:pPr>
    </w:p>
    <w:p w:rsidR="003073FA" w:rsidRPr="00FD0F6A" w:rsidRDefault="003073FA" w:rsidP="003073FA">
      <w:pPr>
        <w:tabs>
          <w:tab w:val="left" w:pos="3304"/>
        </w:tabs>
        <w:jc w:val="center"/>
        <w:rPr>
          <w:rFonts w:ascii="Arial" w:hAnsi="Arial" w:cs="Arial"/>
          <w:b/>
        </w:rPr>
      </w:pPr>
      <w:proofErr w:type="gramStart"/>
      <w:r w:rsidRPr="00FD0F6A">
        <w:rPr>
          <w:rFonts w:ascii="Arial" w:hAnsi="Arial" w:cs="Arial"/>
          <w:b/>
        </w:rPr>
        <w:t>Р</w:t>
      </w:r>
      <w:proofErr w:type="gramEnd"/>
      <w:r w:rsidRPr="00FD0F6A">
        <w:rPr>
          <w:rFonts w:ascii="Arial" w:hAnsi="Arial" w:cs="Arial"/>
          <w:b/>
        </w:rPr>
        <w:t xml:space="preserve"> Е Ш Е Н И Е</w:t>
      </w:r>
    </w:p>
    <w:p w:rsidR="003073FA" w:rsidRPr="00FD0F6A" w:rsidRDefault="003073FA" w:rsidP="003073FA">
      <w:pPr>
        <w:jc w:val="center"/>
        <w:rPr>
          <w:rFonts w:ascii="Arial" w:hAnsi="Arial" w:cs="Arial"/>
          <w:b/>
        </w:rPr>
      </w:pPr>
    </w:p>
    <w:p w:rsidR="002612C9" w:rsidRPr="00FD0F6A" w:rsidRDefault="007E2687" w:rsidP="003073FA">
      <w:pPr>
        <w:rPr>
          <w:rFonts w:ascii="Arial" w:hAnsi="Arial" w:cs="Arial"/>
        </w:rPr>
      </w:pPr>
      <w:r w:rsidRPr="00FD0F6A">
        <w:rPr>
          <w:rFonts w:ascii="Arial" w:hAnsi="Arial" w:cs="Arial"/>
        </w:rPr>
        <w:t xml:space="preserve">  </w:t>
      </w:r>
      <w:r w:rsidR="00415D3D" w:rsidRPr="00FD0F6A">
        <w:rPr>
          <w:rFonts w:ascii="Arial" w:hAnsi="Arial" w:cs="Arial"/>
        </w:rPr>
        <w:t>25</w:t>
      </w:r>
      <w:r w:rsidRPr="00FD0F6A">
        <w:rPr>
          <w:rFonts w:ascii="Arial" w:hAnsi="Arial" w:cs="Arial"/>
        </w:rPr>
        <w:t>.12.20</w:t>
      </w:r>
      <w:r w:rsidR="006D0DE2" w:rsidRPr="00FD0F6A">
        <w:rPr>
          <w:rFonts w:ascii="Arial" w:hAnsi="Arial" w:cs="Arial"/>
        </w:rPr>
        <w:t>2</w:t>
      </w:r>
      <w:r w:rsidR="00970CCE" w:rsidRPr="00FD0F6A">
        <w:rPr>
          <w:rFonts w:ascii="Arial" w:hAnsi="Arial" w:cs="Arial"/>
        </w:rPr>
        <w:t>3</w:t>
      </w:r>
      <w:r w:rsidR="003073FA" w:rsidRPr="00FD0F6A">
        <w:rPr>
          <w:rFonts w:ascii="Arial" w:hAnsi="Arial" w:cs="Arial"/>
        </w:rPr>
        <w:t xml:space="preserve">                              </w:t>
      </w:r>
      <w:r w:rsidR="006D0DE2" w:rsidRPr="00FD0F6A">
        <w:rPr>
          <w:rFonts w:ascii="Arial" w:hAnsi="Arial" w:cs="Arial"/>
        </w:rPr>
        <w:t xml:space="preserve">             </w:t>
      </w:r>
      <w:r w:rsidR="003073FA" w:rsidRPr="00FD0F6A">
        <w:rPr>
          <w:rFonts w:ascii="Arial" w:hAnsi="Arial" w:cs="Arial"/>
        </w:rPr>
        <w:t xml:space="preserve">  с. </w:t>
      </w:r>
      <w:r w:rsidR="006B7959" w:rsidRPr="00FD0F6A">
        <w:rPr>
          <w:rFonts w:ascii="Arial" w:hAnsi="Arial" w:cs="Arial"/>
        </w:rPr>
        <w:t>Тигрицкое</w:t>
      </w:r>
      <w:r w:rsidR="003073FA" w:rsidRPr="00FD0F6A">
        <w:rPr>
          <w:rFonts w:ascii="Arial" w:hAnsi="Arial" w:cs="Arial"/>
        </w:rPr>
        <w:t xml:space="preserve">                           </w:t>
      </w:r>
      <w:r w:rsidRPr="00FD0F6A">
        <w:rPr>
          <w:rFonts w:ascii="Arial" w:hAnsi="Arial" w:cs="Arial"/>
        </w:rPr>
        <w:t xml:space="preserve">            </w:t>
      </w:r>
      <w:r w:rsidR="003073FA" w:rsidRPr="00FD0F6A">
        <w:rPr>
          <w:rFonts w:ascii="Arial" w:hAnsi="Arial" w:cs="Arial"/>
        </w:rPr>
        <w:t>№</w:t>
      </w:r>
      <w:r w:rsidRPr="00FD0F6A">
        <w:rPr>
          <w:rFonts w:ascii="Arial" w:hAnsi="Arial" w:cs="Arial"/>
        </w:rPr>
        <w:t xml:space="preserve"> </w:t>
      </w:r>
      <w:r w:rsidR="00415D3D" w:rsidRPr="00FD0F6A">
        <w:rPr>
          <w:rFonts w:ascii="Arial" w:hAnsi="Arial" w:cs="Arial"/>
        </w:rPr>
        <w:t>123</w:t>
      </w:r>
      <w:r w:rsidR="003073FA" w:rsidRPr="00FD0F6A">
        <w:rPr>
          <w:rFonts w:ascii="Arial" w:hAnsi="Arial" w:cs="Arial"/>
        </w:rPr>
        <w:t xml:space="preserve"> -</w:t>
      </w:r>
      <w:proofErr w:type="spellStart"/>
      <w:r w:rsidR="003073FA" w:rsidRPr="00FD0F6A">
        <w:rPr>
          <w:rFonts w:ascii="Arial" w:hAnsi="Arial" w:cs="Arial"/>
        </w:rPr>
        <w:t>рс</w:t>
      </w:r>
      <w:proofErr w:type="spellEnd"/>
    </w:p>
    <w:p w:rsidR="002612C9" w:rsidRPr="00FD0F6A" w:rsidRDefault="002612C9" w:rsidP="002612C9">
      <w:pPr>
        <w:pStyle w:val="a3"/>
        <w:rPr>
          <w:rFonts w:ascii="Arial" w:hAnsi="Arial" w:cs="Arial"/>
        </w:rPr>
      </w:pPr>
    </w:p>
    <w:p w:rsidR="002612C9" w:rsidRPr="00FD0F6A" w:rsidRDefault="002612C9" w:rsidP="002612C9">
      <w:pPr>
        <w:pStyle w:val="a3"/>
        <w:rPr>
          <w:rFonts w:ascii="Arial" w:hAnsi="Arial" w:cs="Arial"/>
        </w:rPr>
      </w:pPr>
    </w:p>
    <w:p w:rsidR="00A0322F" w:rsidRPr="00FD0F6A" w:rsidRDefault="006D0DE2" w:rsidP="00A0322F">
      <w:pPr>
        <w:pStyle w:val="a5"/>
        <w:ind w:firstLine="0"/>
        <w:rPr>
          <w:rFonts w:ascii="Arial" w:hAnsi="Arial" w:cs="Arial"/>
        </w:rPr>
      </w:pPr>
      <w:r w:rsidRPr="00FD0F6A">
        <w:rPr>
          <w:rFonts w:ascii="Arial" w:hAnsi="Arial" w:cs="Arial"/>
          <w:b/>
          <w:bCs/>
        </w:rPr>
        <w:t xml:space="preserve"> </w:t>
      </w:r>
      <w:r w:rsidR="00A0322F" w:rsidRPr="00FD0F6A">
        <w:rPr>
          <w:rFonts w:ascii="Arial" w:hAnsi="Arial" w:cs="Arial"/>
        </w:rPr>
        <w:t xml:space="preserve">Об утверждении Положения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w:t>
      </w:r>
    </w:p>
    <w:p w:rsidR="002612C9" w:rsidRPr="00FD0F6A" w:rsidRDefault="002612C9" w:rsidP="002612C9">
      <w:pPr>
        <w:pStyle w:val="a3"/>
        <w:rPr>
          <w:rFonts w:ascii="Arial" w:hAnsi="Arial" w:cs="Arial"/>
        </w:rPr>
      </w:pPr>
    </w:p>
    <w:p w:rsidR="002612C9" w:rsidRPr="00FD0F6A" w:rsidRDefault="006D0DE2" w:rsidP="002612C9">
      <w:pPr>
        <w:pStyle w:val="a3"/>
        <w:rPr>
          <w:rFonts w:ascii="Arial" w:hAnsi="Arial" w:cs="Arial"/>
        </w:rPr>
      </w:pPr>
      <w:r w:rsidRPr="00FD0F6A">
        <w:rPr>
          <w:rFonts w:ascii="Arial" w:hAnsi="Arial" w:cs="Arial"/>
        </w:rPr>
        <w:t xml:space="preserve">      </w:t>
      </w:r>
      <w:proofErr w:type="gramStart"/>
      <w:r w:rsidR="00A0322F" w:rsidRPr="00FD0F6A">
        <w:rPr>
          <w:rFonts w:ascii="Arial" w:hAnsi="Arial" w:cs="Arial"/>
        </w:rPr>
        <w:t xml:space="preserve">В соответствии со статьями 86, 136 Бюджетного кодекса  Российской Федерации, Федеральным Законом от </w:t>
      </w:r>
      <w:r w:rsidR="00A0322F" w:rsidRPr="00FD0F6A">
        <w:rPr>
          <w:rFonts w:ascii="Arial" w:hAnsi="Arial" w:cs="Arial"/>
          <w:color w:val="22272F"/>
          <w:kern w:val="36"/>
        </w:rPr>
        <w:t>02.03.2007 № 25-ФЗ «О муниципальной службе в Российской Федерации»,  </w:t>
      </w:r>
      <w:r w:rsidR="00A0322F" w:rsidRPr="00FD0F6A">
        <w:rPr>
          <w:rFonts w:ascii="Arial" w:hAnsi="Arial" w:cs="Arial"/>
        </w:rPr>
        <w:t>Федеральным Законом от 06.10.2003 № 131-ФЗ «Об общих принципах организации местного самоуправления в Российской Федерации», постановлением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w:t>
      </w:r>
      <w:proofErr w:type="gramEnd"/>
      <w:r w:rsidR="00A0322F" w:rsidRPr="00FD0F6A">
        <w:rPr>
          <w:rFonts w:ascii="Arial" w:hAnsi="Arial" w:cs="Arial"/>
        </w:rPr>
        <w:t xml:space="preserve"> постоянной основе, лиц, замещающих иные муниципальные должности, и муниципальных служащих», руководствуясь</w:t>
      </w:r>
      <w:r w:rsidR="00252236" w:rsidRPr="00FD0F6A">
        <w:rPr>
          <w:rFonts w:ascii="Arial" w:hAnsi="Arial" w:cs="Arial"/>
        </w:rPr>
        <w:t xml:space="preserve"> </w:t>
      </w:r>
      <w:bookmarkStart w:id="0" w:name="_GoBack"/>
      <w:bookmarkEnd w:id="0"/>
      <w:r w:rsidR="00A0322F" w:rsidRPr="00FD0F6A">
        <w:rPr>
          <w:rFonts w:ascii="Arial" w:hAnsi="Arial" w:cs="Arial"/>
          <w:b/>
        </w:rPr>
        <w:t xml:space="preserve"> </w:t>
      </w:r>
      <w:r w:rsidR="003073FA" w:rsidRPr="00FD0F6A">
        <w:rPr>
          <w:rFonts w:ascii="Arial" w:hAnsi="Arial" w:cs="Arial"/>
        </w:rPr>
        <w:t xml:space="preserve">Уставом  </w:t>
      </w:r>
      <w:r w:rsidR="006B7959" w:rsidRPr="00FD0F6A">
        <w:rPr>
          <w:rFonts w:ascii="Arial" w:hAnsi="Arial" w:cs="Arial"/>
        </w:rPr>
        <w:t>Тигрицкого</w:t>
      </w:r>
      <w:r w:rsidR="002612C9" w:rsidRPr="00FD0F6A">
        <w:rPr>
          <w:rFonts w:ascii="Arial" w:hAnsi="Arial" w:cs="Arial"/>
        </w:rPr>
        <w:t xml:space="preserve"> сельского Совета депутатов, Минусинс</w:t>
      </w:r>
      <w:r w:rsidR="003073FA" w:rsidRPr="00FD0F6A">
        <w:rPr>
          <w:rFonts w:ascii="Arial" w:hAnsi="Arial" w:cs="Arial"/>
        </w:rPr>
        <w:t>кого района, Красноярского края</w:t>
      </w:r>
      <w:r w:rsidR="002612C9" w:rsidRPr="00FD0F6A">
        <w:rPr>
          <w:rFonts w:ascii="Arial" w:hAnsi="Arial" w:cs="Arial"/>
        </w:rPr>
        <w:t xml:space="preserve">, </w:t>
      </w:r>
      <w:proofErr w:type="spellStart"/>
      <w:r w:rsidR="006B7959" w:rsidRPr="00FD0F6A">
        <w:rPr>
          <w:rFonts w:ascii="Arial" w:hAnsi="Arial" w:cs="Arial"/>
        </w:rPr>
        <w:t>Тигрицкий</w:t>
      </w:r>
      <w:proofErr w:type="spellEnd"/>
      <w:r w:rsidR="00F42934" w:rsidRPr="00FD0F6A">
        <w:rPr>
          <w:rFonts w:ascii="Arial" w:hAnsi="Arial" w:cs="Arial"/>
        </w:rPr>
        <w:t xml:space="preserve">  сельский Совет депутатов</w:t>
      </w:r>
      <w:r w:rsidR="002612C9" w:rsidRPr="00FD0F6A">
        <w:rPr>
          <w:rFonts w:ascii="Arial" w:hAnsi="Arial" w:cs="Arial"/>
        </w:rPr>
        <w:t>, РЕШИЛ:</w:t>
      </w:r>
    </w:p>
    <w:p w:rsidR="004F178B" w:rsidRPr="00FD0F6A" w:rsidRDefault="004F178B" w:rsidP="004F178B">
      <w:pPr>
        <w:jc w:val="both"/>
        <w:rPr>
          <w:rFonts w:ascii="Arial" w:hAnsi="Arial" w:cs="Arial"/>
        </w:rPr>
      </w:pPr>
      <w:bookmarkStart w:id="1" w:name="sub_1"/>
      <w:r w:rsidRPr="00FD0F6A">
        <w:rPr>
          <w:rFonts w:ascii="Arial" w:hAnsi="Arial" w:cs="Arial"/>
        </w:rPr>
        <w:t xml:space="preserve">          </w:t>
      </w:r>
    </w:p>
    <w:p w:rsidR="004F178B" w:rsidRPr="00FD0F6A" w:rsidRDefault="004F178B" w:rsidP="004F178B">
      <w:pPr>
        <w:ind w:firstLine="426"/>
        <w:jc w:val="both"/>
        <w:rPr>
          <w:rFonts w:ascii="Arial" w:hAnsi="Arial" w:cs="Arial"/>
        </w:rPr>
      </w:pPr>
      <w:r w:rsidRPr="00FD0F6A">
        <w:rPr>
          <w:rFonts w:ascii="Arial" w:hAnsi="Arial" w:cs="Arial"/>
        </w:rPr>
        <w:t xml:space="preserve"> 1.</w:t>
      </w:r>
      <w:r w:rsidRPr="00FD0F6A">
        <w:rPr>
          <w:rFonts w:ascii="Arial" w:hAnsi="Arial" w:cs="Arial"/>
          <w:bCs/>
        </w:rPr>
        <w:t xml:space="preserve">  У</w:t>
      </w:r>
      <w:r w:rsidRPr="00FD0F6A">
        <w:rPr>
          <w:rFonts w:ascii="Arial" w:hAnsi="Arial" w:cs="Arial"/>
        </w:rPr>
        <w:t>твердить Положение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согласно приложению к настоящему решению.</w:t>
      </w:r>
    </w:p>
    <w:p w:rsidR="004F178B" w:rsidRPr="00FD0F6A" w:rsidRDefault="004F178B" w:rsidP="004F178B">
      <w:pPr>
        <w:ind w:firstLine="426"/>
        <w:jc w:val="both"/>
        <w:rPr>
          <w:rFonts w:ascii="Arial" w:hAnsi="Arial" w:cs="Arial"/>
        </w:rPr>
      </w:pPr>
      <w:r w:rsidRPr="00FD0F6A">
        <w:rPr>
          <w:rFonts w:ascii="Arial" w:hAnsi="Arial" w:cs="Arial"/>
        </w:rPr>
        <w:t>2. Признать утратившими силу:</w:t>
      </w:r>
    </w:p>
    <w:p w:rsidR="004F178B" w:rsidRPr="00FD0F6A" w:rsidRDefault="004F178B" w:rsidP="004F178B">
      <w:pPr>
        <w:jc w:val="both"/>
        <w:rPr>
          <w:rFonts w:ascii="Arial" w:hAnsi="Arial" w:cs="Arial"/>
        </w:rPr>
      </w:pPr>
      <w:r w:rsidRPr="00FD0F6A">
        <w:rPr>
          <w:rFonts w:ascii="Arial" w:hAnsi="Arial" w:cs="Arial"/>
        </w:rPr>
        <w:t>-Решение Тигрицкого сельского Совета депутатов от 21.12.2016г. № 45-рс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p>
    <w:p w:rsidR="004F178B" w:rsidRPr="00FD0F6A" w:rsidRDefault="004F178B" w:rsidP="004F178B">
      <w:pPr>
        <w:jc w:val="both"/>
        <w:rPr>
          <w:rFonts w:ascii="Arial" w:hAnsi="Arial" w:cs="Arial"/>
        </w:rPr>
      </w:pPr>
      <w:r w:rsidRPr="00FD0F6A">
        <w:rPr>
          <w:rFonts w:ascii="Arial" w:hAnsi="Arial" w:cs="Arial"/>
        </w:rPr>
        <w:t>- Решение Тигрицкого сельского Совета депутатов от 11.07.2017г. № 59-рс «О внесении изменений в решение Тигрицкого сельского Совета депутатов от21.12.2016г. № 45-рс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p>
    <w:p w:rsidR="004F178B" w:rsidRPr="00FD0F6A" w:rsidRDefault="004F178B" w:rsidP="004F178B">
      <w:pPr>
        <w:jc w:val="both"/>
        <w:rPr>
          <w:rFonts w:ascii="Arial" w:hAnsi="Arial" w:cs="Arial"/>
        </w:rPr>
      </w:pPr>
      <w:r w:rsidRPr="00FD0F6A">
        <w:rPr>
          <w:rFonts w:ascii="Arial" w:hAnsi="Arial" w:cs="Arial"/>
        </w:rPr>
        <w:t>- Решение Тигрицкого сельского Совета депутатов от 15.12.2017г. № 69-рс «О внесении изменений в решение Тигрицкого сельского Совета депутатов от 21.12.2016г. № 45-рс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p>
    <w:p w:rsidR="004F178B" w:rsidRPr="00FD0F6A" w:rsidRDefault="004F178B" w:rsidP="004F178B">
      <w:pPr>
        <w:jc w:val="both"/>
        <w:rPr>
          <w:rFonts w:ascii="Arial" w:hAnsi="Arial" w:cs="Arial"/>
        </w:rPr>
      </w:pPr>
      <w:r w:rsidRPr="00FD0F6A">
        <w:rPr>
          <w:rFonts w:ascii="Arial" w:hAnsi="Arial" w:cs="Arial"/>
        </w:rPr>
        <w:t xml:space="preserve">- Решение Тигрицкого сельского Совета депутатов от 27.08.2018г. № 83-рс «О внесении изменений в решение  Тигрицкого сельского Совета депутатов от 21.12.2016г. № 45-рс   «О нормативах формирования расходов на оплату труда депутатов, выборных должностных лиц местного самоуправления, </w:t>
      </w:r>
      <w:r w:rsidRPr="00FD0F6A">
        <w:rPr>
          <w:rFonts w:ascii="Arial" w:hAnsi="Arial" w:cs="Arial"/>
        </w:rPr>
        <w:lastRenderedPageBreak/>
        <w:t>осуществляющих свои полномочия на постоянной основе, лиц, замещающих иные муниципальные должности, и муниципальных служащих»;</w:t>
      </w:r>
    </w:p>
    <w:p w:rsidR="004F178B" w:rsidRPr="00FD0F6A" w:rsidRDefault="004F178B" w:rsidP="004F178B">
      <w:pPr>
        <w:jc w:val="both"/>
        <w:rPr>
          <w:rFonts w:ascii="Arial" w:hAnsi="Arial" w:cs="Arial"/>
        </w:rPr>
      </w:pPr>
      <w:proofErr w:type="gramStart"/>
      <w:r w:rsidRPr="00FD0F6A">
        <w:rPr>
          <w:rFonts w:ascii="Arial" w:hAnsi="Arial" w:cs="Arial"/>
        </w:rPr>
        <w:t>- Решение Тигрицкого сельского Совета депутатов от 29.09.2020 № 4-рс «О внесении изменений в решение  Тигрицкого сельского Совета депутатов от 21.12.2016г. № 45-рс 20.12.2010г. № 16-рс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proofErr w:type="gramEnd"/>
    </w:p>
    <w:p w:rsidR="004F178B" w:rsidRPr="00FD0F6A" w:rsidRDefault="004F178B" w:rsidP="004F178B">
      <w:pPr>
        <w:jc w:val="both"/>
        <w:rPr>
          <w:rFonts w:ascii="Arial" w:hAnsi="Arial" w:cs="Arial"/>
        </w:rPr>
      </w:pPr>
      <w:r w:rsidRPr="00FD0F6A">
        <w:rPr>
          <w:rFonts w:ascii="Arial" w:hAnsi="Arial" w:cs="Arial"/>
        </w:rPr>
        <w:t>- Решение Тигрицкого сельского Совета депутатов от 16.11.2021 № 59-рс «О внесении изменений в решение Тигрицкого сельского Совета депутатов от21.12.2016г. № 45-рс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p>
    <w:p w:rsidR="004F178B" w:rsidRPr="00FD0F6A" w:rsidRDefault="004F178B" w:rsidP="004F178B">
      <w:pPr>
        <w:jc w:val="both"/>
        <w:rPr>
          <w:rFonts w:ascii="Arial" w:hAnsi="Arial" w:cs="Arial"/>
        </w:rPr>
      </w:pPr>
      <w:r w:rsidRPr="00FD0F6A">
        <w:rPr>
          <w:rFonts w:ascii="Arial" w:hAnsi="Arial" w:cs="Arial"/>
        </w:rPr>
        <w:t>- Решение Тигрицкого сельского Совета депутатов от 21.03.2022 № 70-рс «О внесении изменений в решение Тигрицкого сельского Совета депутатов от 21.12.2016г. № 45-рс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p>
    <w:p w:rsidR="004F178B" w:rsidRPr="00FD0F6A" w:rsidRDefault="004F178B" w:rsidP="004F178B">
      <w:pPr>
        <w:jc w:val="both"/>
        <w:rPr>
          <w:rFonts w:ascii="Arial" w:hAnsi="Arial" w:cs="Arial"/>
        </w:rPr>
      </w:pPr>
      <w:r w:rsidRPr="00FD0F6A">
        <w:rPr>
          <w:rFonts w:ascii="Arial" w:hAnsi="Arial" w:cs="Arial"/>
        </w:rPr>
        <w:t xml:space="preserve">  - Решение Тигрицкого сельского Совета депутатов от 24.05.2022 № 76-рс «О внесении изменений в решение Тигрицкого сельского Совета депутатов от 21.12.2016г. № 45-рс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p>
    <w:p w:rsidR="004F178B" w:rsidRPr="00FD0F6A" w:rsidRDefault="004F178B" w:rsidP="004F178B">
      <w:pPr>
        <w:jc w:val="both"/>
        <w:rPr>
          <w:rFonts w:ascii="Arial" w:hAnsi="Arial" w:cs="Arial"/>
        </w:rPr>
      </w:pPr>
      <w:r w:rsidRPr="00FD0F6A">
        <w:rPr>
          <w:rFonts w:ascii="Arial" w:hAnsi="Arial" w:cs="Arial"/>
        </w:rPr>
        <w:t>- Решение Тигрицкого сельского Совета депутатов от15.06.2023 № 106-рс «О внесении изменений в решение Тигрицкого сельского Совета депутатов от 21.12.2016г. № 45-рс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p>
    <w:p w:rsidR="004F178B" w:rsidRPr="00FD0F6A" w:rsidRDefault="004F178B" w:rsidP="004F178B">
      <w:pPr>
        <w:jc w:val="both"/>
        <w:rPr>
          <w:rFonts w:ascii="Arial" w:hAnsi="Arial" w:cs="Arial"/>
        </w:rPr>
      </w:pPr>
      <w:r w:rsidRPr="00FD0F6A">
        <w:rPr>
          <w:rFonts w:ascii="Arial" w:hAnsi="Arial" w:cs="Arial"/>
        </w:rPr>
        <w:t xml:space="preserve">      3.  </w:t>
      </w:r>
      <w:proofErr w:type="gramStart"/>
      <w:r w:rsidRPr="00FD0F6A">
        <w:rPr>
          <w:rFonts w:ascii="Arial" w:hAnsi="Arial" w:cs="Arial"/>
        </w:rPr>
        <w:t>Контроль за</w:t>
      </w:r>
      <w:proofErr w:type="gramEnd"/>
      <w:r w:rsidRPr="00FD0F6A">
        <w:rPr>
          <w:rFonts w:ascii="Arial" w:hAnsi="Arial" w:cs="Arial"/>
        </w:rPr>
        <w:t xml:space="preserve"> исполнением настоящего решения возложить на постоянную комиссию по  бюджету, финансам, муниципальной собственности, законности</w:t>
      </w:r>
      <w:r w:rsidR="00B04C31" w:rsidRPr="00FD0F6A">
        <w:rPr>
          <w:rFonts w:ascii="Arial" w:hAnsi="Arial" w:cs="Arial"/>
        </w:rPr>
        <w:t>.</w:t>
      </w:r>
    </w:p>
    <w:p w:rsidR="004F178B" w:rsidRPr="00FD0F6A" w:rsidRDefault="004F178B" w:rsidP="004F178B">
      <w:pPr>
        <w:jc w:val="both"/>
        <w:rPr>
          <w:rFonts w:ascii="Arial" w:hAnsi="Arial" w:cs="Arial"/>
        </w:rPr>
      </w:pPr>
      <w:r w:rsidRPr="00FD0F6A">
        <w:rPr>
          <w:rFonts w:ascii="Arial" w:hAnsi="Arial" w:cs="Arial"/>
        </w:rPr>
        <w:t xml:space="preserve">           4. Решение вступает в силу после его официального опубликования в </w:t>
      </w:r>
      <w:r w:rsidR="00B04C31" w:rsidRPr="00FD0F6A">
        <w:rPr>
          <w:rFonts w:ascii="Arial" w:hAnsi="Arial" w:cs="Arial"/>
        </w:rPr>
        <w:t xml:space="preserve">газете </w:t>
      </w:r>
      <w:r w:rsidRPr="00FD0F6A">
        <w:rPr>
          <w:rFonts w:ascii="Arial" w:hAnsi="Arial" w:cs="Arial"/>
        </w:rPr>
        <w:t xml:space="preserve"> «</w:t>
      </w:r>
      <w:proofErr w:type="spellStart"/>
      <w:r w:rsidR="00B04C31" w:rsidRPr="00FD0F6A">
        <w:rPr>
          <w:rFonts w:ascii="Arial" w:hAnsi="Arial" w:cs="Arial"/>
        </w:rPr>
        <w:t>Тигрицкий</w:t>
      </w:r>
      <w:proofErr w:type="spellEnd"/>
      <w:r w:rsidR="00B04C31" w:rsidRPr="00FD0F6A">
        <w:rPr>
          <w:rFonts w:ascii="Arial" w:hAnsi="Arial" w:cs="Arial"/>
        </w:rPr>
        <w:t xml:space="preserve"> вестник</w:t>
      </w:r>
      <w:r w:rsidRPr="00FD0F6A">
        <w:rPr>
          <w:rFonts w:ascii="Arial" w:hAnsi="Arial" w:cs="Arial"/>
        </w:rPr>
        <w:t xml:space="preserve">», подлежит размещению на официальном сайте администрации Тигрицкого сельсовета в сети «Интернет» в </w:t>
      </w:r>
      <w:r w:rsidRPr="00FD0F6A">
        <w:rPr>
          <w:rFonts w:ascii="Arial" w:hAnsi="Arial" w:cs="Arial"/>
          <w:color w:val="000000" w:themeColor="text1"/>
        </w:rPr>
        <w:t>разделе «Документы» подраздел «Решения»</w:t>
      </w:r>
      <w:r w:rsidRPr="00FD0F6A">
        <w:rPr>
          <w:rFonts w:ascii="Arial" w:hAnsi="Arial" w:cs="Arial"/>
        </w:rPr>
        <w:t xml:space="preserve"> и применяется к правоотношениям, возникшим с 01.01.2024. </w:t>
      </w:r>
    </w:p>
    <w:p w:rsidR="004F178B" w:rsidRPr="00FD0F6A" w:rsidRDefault="004F178B" w:rsidP="004F178B">
      <w:pPr>
        <w:tabs>
          <w:tab w:val="left" w:pos="851"/>
        </w:tabs>
        <w:jc w:val="both"/>
        <w:rPr>
          <w:rFonts w:ascii="Arial" w:hAnsi="Arial" w:cs="Arial"/>
        </w:rPr>
      </w:pPr>
    </w:p>
    <w:p w:rsidR="0022274B" w:rsidRPr="00FD0F6A" w:rsidRDefault="0022274B" w:rsidP="0022274B">
      <w:pPr>
        <w:pStyle w:val="a5"/>
        <w:tabs>
          <w:tab w:val="left" w:pos="851"/>
        </w:tabs>
        <w:ind w:firstLine="0"/>
        <w:rPr>
          <w:rFonts w:ascii="Arial" w:hAnsi="Arial" w:cs="Arial"/>
        </w:rPr>
      </w:pPr>
      <w:r w:rsidRPr="00FD0F6A">
        <w:rPr>
          <w:rFonts w:ascii="Arial" w:hAnsi="Arial" w:cs="Arial"/>
        </w:rPr>
        <w:t>Председатель сельского Совета</w:t>
      </w:r>
    </w:p>
    <w:p w:rsidR="0022274B" w:rsidRPr="00FD0F6A" w:rsidRDefault="0022274B" w:rsidP="0022274B">
      <w:pPr>
        <w:pStyle w:val="a5"/>
        <w:tabs>
          <w:tab w:val="left" w:pos="851"/>
        </w:tabs>
        <w:ind w:firstLine="0"/>
        <w:rPr>
          <w:rFonts w:ascii="Arial" w:hAnsi="Arial" w:cs="Arial"/>
        </w:rPr>
      </w:pPr>
      <w:r w:rsidRPr="00FD0F6A">
        <w:rPr>
          <w:rFonts w:ascii="Arial" w:hAnsi="Arial" w:cs="Arial"/>
        </w:rPr>
        <w:t xml:space="preserve">депутатов                                                                    </w:t>
      </w:r>
      <w:r w:rsidR="00271076" w:rsidRPr="00FD0F6A">
        <w:rPr>
          <w:rFonts w:ascii="Arial" w:hAnsi="Arial" w:cs="Arial"/>
        </w:rPr>
        <w:t xml:space="preserve">              </w:t>
      </w:r>
      <w:r w:rsidRPr="00FD0F6A">
        <w:rPr>
          <w:rFonts w:ascii="Arial" w:hAnsi="Arial" w:cs="Arial"/>
        </w:rPr>
        <w:t xml:space="preserve">       </w:t>
      </w:r>
      <w:r w:rsidRPr="00FD0F6A">
        <w:rPr>
          <w:rFonts w:ascii="Arial" w:hAnsi="Arial" w:cs="Arial"/>
        </w:rPr>
        <w:tab/>
        <w:t>Н.А.Богомолова</w:t>
      </w:r>
    </w:p>
    <w:p w:rsidR="0022274B" w:rsidRPr="00FD0F6A" w:rsidRDefault="0022274B" w:rsidP="0022274B">
      <w:pPr>
        <w:pStyle w:val="a5"/>
        <w:tabs>
          <w:tab w:val="left" w:pos="851"/>
        </w:tabs>
        <w:ind w:firstLine="0"/>
        <w:rPr>
          <w:rFonts w:ascii="Arial" w:hAnsi="Arial" w:cs="Arial"/>
        </w:rPr>
      </w:pPr>
    </w:p>
    <w:p w:rsidR="0022274B" w:rsidRPr="00FD0F6A" w:rsidRDefault="0022274B" w:rsidP="0022274B">
      <w:pPr>
        <w:tabs>
          <w:tab w:val="left" w:pos="6405"/>
        </w:tabs>
        <w:jc w:val="both"/>
        <w:rPr>
          <w:rFonts w:ascii="Arial" w:hAnsi="Arial" w:cs="Arial"/>
        </w:rPr>
      </w:pPr>
      <w:r w:rsidRPr="00FD0F6A">
        <w:rPr>
          <w:rFonts w:ascii="Arial" w:hAnsi="Arial" w:cs="Arial"/>
        </w:rPr>
        <w:t>Глава сельсовета</w:t>
      </w:r>
      <w:r w:rsidRPr="00FD0F6A">
        <w:rPr>
          <w:rFonts w:ascii="Arial" w:hAnsi="Arial" w:cs="Arial"/>
        </w:rPr>
        <w:tab/>
        <w:t xml:space="preserve">           П.К.Сидоренко                                 </w:t>
      </w:r>
    </w:p>
    <w:p w:rsidR="0022274B" w:rsidRPr="00FD0F6A" w:rsidRDefault="0022274B" w:rsidP="0022274B">
      <w:pPr>
        <w:widowControl w:val="0"/>
        <w:autoSpaceDE w:val="0"/>
        <w:autoSpaceDN w:val="0"/>
        <w:adjustRightInd w:val="0"/>
        <w:ind w:left="3600" w:firstLine="2212"/>
        <w:rPr>
          <w:rFonts w:ascii="Arial" w:hAnsi="Arial" w:cs="Arial"/>
          <w:bCs/>
        </w:rPr>
      </w:pPr>
    </w:p>
    <w:p w:rsidR="004F178B" w:rsidRPr="00FD0F6A" w:rsidRDefault="004F178B" w:rsidP="00452F54">
      <w:pPr>
        <w:jc w:val="both"/>
        <w:rPr>
          <w:rFonts w:ascii="Arial" w:hAnsi="Arial" w:cs="Arial"/>
        </w:rPr>
      </w:pPr>
    </w:p>
    <w:p w:rsidR="004F178B" w:rsidRPr="00FD0F6A" w:rsidRDefault="004F178B" w:rsidP="00452F54">
      <w:pPr>
        <w:jc w:val="both"/>
        <w:rPr>
          <w:rFonts w:ascii="Arial" w:hAnsi="Arial" w:cs="Arial"/>
        </w:rPr>
      </w:pPr>
    </w:p>
    <w:p w:rsidR="004F178B" w:rsidRPr="00FD0F6A" w:rsidRDefault="004F178B" w:rsidP="00452F54">
      <w:pPr>
        <w:jc w:val="both"/>
        <w:rPr>
          <w:rFonts w:ascii="Arial" w:hAnsi="Arial" w:cs="Arial"/>
        </w:rPr>
      </w:pPr>
    </w:p>
    <w:p w:rsidR="004F178B" w:rsidRPr="00FD0F6A" w:rsidRDefault="004F178B" w:rsidP="00452F54">
      <w:pPr>
        <w:jc w:val="both"/>
        <w:rPr>
          <w:rFonts w:ascii="Arial" w:hAnsi="Arial" w:cs="Arial"/>
        </w:rPr>
      </w:pPr>
    </w:p>
    <w:p w:rsidR="004F178B" w:rsidRPr="00FD0F6A" w:rsidRDefault="004F178B" w:rsidP="00452F54">
      <w:pPr>
        <w:jc w:val="both"/>
        <w:rPr>
          <w:rFonts w:ascii="Arial" w:hAnsi="Arial" w:cs="Arial"/>
        </w:rPr>
      </w:pPr>
    </w:p>
    <w:p w:rsidR="004F178B" w:rsidRPr="00FD0F6A" w:rsidRDefault="004F178B" w:rsidP="00452F54">
      <w:pPr>
        <w:jc w:val="both"/>
        <w:rPr>
          <w:rFonts w:ascii="Arial" w:hAnsi="Arial" w:cs="Arial"/>
        </w:rPr>
      </w:pPr>
    </w:p>
    <w:p w:rsidR="004F178B" w:rsidRPr="00FD0F6A" w:rsidRDefault="004F178B" w:rsidP="00452F54">
      <w:pPr>
        <w:jc w:val="both"/>
        <w:rPr>
          <w:rFonts w:ascii="Arial" w:hAnsi="Arial" w:cs="Arial"/>
        </w:rPr>
      </w:pPr>
    </w:p>
    <w:p w:rsidR="004F178B" w:rsidRPr="00FD0F6A" w:rsidRDefault="004F178B" w:rsidP="00452F54">
      <w:pPr>
        <w:jc w:val="both"/>
        <w:rPr>
          <w:rFonts w:ascii="Arial" w:hAnsi="Arial" w:cs="Arial"/>
        </w:rPr>
      </w:pPr>
    </w:p>
    <w:p w:rsidR="004F178B" w:rsidRPr="00FD0F6A" w:rsidRDefault="004F178B" w:rsidP="00452F54">
      <w:pPr>
        <w:jc w:val="both"/>
        <w:rPr>
          <w:rFonts w:ascii="Arial" w:hAnsi="Arial" w:cs="Arial"/>
        </w:rPr>
      </w:pPr>
    </w:p>
    <w:p w:rsidR="004F178B" w:rsidRPr="00FD0F6A" w:rsidRDefault="004F178B" w:rsidP="00452F54">
      <w:pPr>
        <w:jc w:val="both"/>
        <w:rPr>
          <w:rFonts w:ascii="Arial" w:hAnsi="Arial" w:cs="Arial"/>
        </w:rPr>
      </w:pPr>
    </w:p>
    <w:p w:rsidR="004F178B" w:rsidRPr="00FD0F6A" w:rsidRDefault="004F178B" w:rsidP="00452F54">
      <w:pPr>
        <w:jc w:val="both"/>
        <w:rPr>
          <w:rFonts w:ascii="Arial" w:hAnsi="Arial" w:cs="Arial"/>
        </w:rPr>
      </w:pPr>
    </w:p>
    <w:p w:rsidR="004F178B" w:rsidRPr="00FD0F6A" w:rsidRDefault="004F178B" w:rsidP="00452F54">
      <w:pPr>
        <w:jc w:val="both"/>
        <w:rPr>
          <w:rFonts w:ascii="Arial" w:hAnsi="Arial" w:cs="Arial"/>
        </w:rPr>
      </w:pPr>
    </w:p>
    <w:p w:rsidR="002D6CEB" w:rsidRDefault="004F178B" w:rsidP="004F178B">
      <w:pPr>
        <w:widowControl w:val="0"/>
        <w:tabs>
          <w:tab w:val="left" w:pos="4820"/>
        </w:tabs>
        <w:autoSpaceDE w:val="0"/>
        <w:autoSpaceDN w:val="0"/>
        <w:adjustRightInd w:val="0"/>
        <w:jc w:val="right"/>
        <w:rPr>
          <w:bCs/>
        </w:rPr>
      </w:pPr>
      <w:r w:rsidRPr="002D6CEB">
        <w:rPr>
          <w:bCs/>
        </w:rPr>
        <w:lastRenderedPageBreak/>
        <w:t xml:space="preserve">                      </w:t>
      </w:r>
      <w:r w:rsidR="002D6CEB">
        <w:rPr>
          <w:bCs/>
        </w:rPr>
        <w:t xml:space="preserve">             </w:t>
      </w:r>
      <w:r w:rsidRPr="002D6CEB">
        <w:rPr>
          <w:bCs/>
        </w:rPr>
        <w:t xml:space="preserve"> </w:t>
      </w:r>
    </w:p>
    <w:p w:rsidR="002D6CEB" w:rsidRDefault="002D6CEB" w:rsidP="002D6CEB">
      <w:pPr>
        <w:widowControl w:val="0"/>
        <w:tabs>
          <w:tab w:val="left" w:pos="4820"/>
        </w:tabs>
        <w:autoSpaceDE w:val="0"/>
        <w:autoSpaceDN w:val="0"/>
        <w:adjustRightInd w:val="0"/>
        <w:jc w:val="center"/>
        <w:rPr>
          <w:bCs/>
        </w:rPr>
      </w:pPr>
      <w:r>
        <w:rPr>
          <w:bCs/>
        </w:rPr>
        <w:t xml:space="preserve">                             </w:t>
      </w:r>
    </w:p>
    <w:p w:rsidR="002D6CEB" w:rsidRDefault="002D6CEB" w:rsidP="002D6CEB">
      <w:pPr>
        <w:widowControl w:val="0"/>
        <w:tabs>
          <w:tab w:val="left" w:pos="4820"/>
        </w:tabs>
        <w:autoSpaceDE w:val="0"/>
        <w:autoSpaceDN w:val="0"/>
        <w:adjustRightInd w:val="0"/>
        <w:jc w:val="center"/>
        <w:rPr>
          <w:bCs/>
        </w:rPr>
      </w:pPr>
    </w:p>
    <w:p w:rsidR="002D6CEB" w:rsidRPr="00FD0F6A" w:rsidRDefault="002D6CEB" w:rsidP="002D6CEB">
      <w:pPr>
        <w:widowControl w:val="0"/>
        <w:tabs>
          <w:tab w:val="left" w:pos="4820"/>
        </w:tabs>
        <w:autoSpaceDE w:val="0"/>
        <w:autoSpaceDN w:val="0"/>
        <w:adjustRightInd w:val="0"/>
        <w:jc w:val="center"/>
        <w:rPr>
          <w:rFonts w:ascii="Arial" w:hAnsi="Arial" w:cs="Arial"/>
          <w:bCs/>
          <w:sz w:val="20"/>
          <w:szCs w:val="20"/>
        </w:rPr>
      </w:pPr>
      <w:r w:rsidRPr="00FD0F6A">
        <w:rPr>
          <w:rFonts w:ascii="Arial" w:hAnsi="Arial" w:cs="Arial"/>
          <w:bCs/>
          <w:sz w:val="20"/>
          <w:szCs w:val="20"/>
        </w:rPr>
        <w:t xml:space="preserve">                                </w:t>
      </w:r>
      <w:r w:rsidR="004F178B" w:rsidRPr="00FD0F6A">
        <w:rPr>
          <w:rFonts w:ascii="Arial" w:hAnsi="Arial" w:cs="Arial"/>
          <w:bCs/>
          <w:sz w:val="20"/>
          <w:szCs w:val="20"/>
        </w:rPr>
        <w:t xml:space="preserve"> Приложение</w:t>
      </w:r>
    </w:p>
    <w:p w:rsidR="004F178B" w:rsidRPr="00FD0F6A" w:rsidRDefault="002D6CEB" w:rsidP="002D6CEB">
      <w:pPr>
        <w:widowControl w:val="0"/>
        <w:tabs>
          <w:tab w:val="left" w:pos="4820"/>
        </w:tabs>
        <w:autoSpaceDE w:val="0"/>
        <w:autoSpaceDN w:val="0"/>
        <w:adjustRightInd w:val="0"/>
        <w:jc w:val="center"/>
        <w:rPr>
          <w:rFonts w:ascii="Arial" w:hAnsi="Arial" w:cs="Arial"/>
          <w:bCs/>
          <w:sz w:val="20"/>
          <w:szCs w:val="20"/>
        </w:rPr>
      </w:pPr>
      <w:r w:rsidRPr="00FD0F6A">
        <w:rPr>
          <w:rFonts w:ascii="Arial" w:hAnsi="Arial" w:cs="Arial"/>
          <w:bCs/>
          <w:sz w:val="20"/>
          <w:szCs w:val="20"/>
        </w:rPr>
        <w:t xml:space="preserve">                  </w:t>
      </w:r>
      <w:r w:rsidR="004F178B" w:rsidRPr="00FD0F6A">
        <w:rPr>
          <w:rFonts w:ascii="Arial" w:hAnsi="Arial" w:cs="Arial"/>
          <w:bCs/>
          <w:sz w:val="20"/>
          <w:szCs w:val="20"/>
        </w:rPr>
        <w:t xml:space="preserve"> к решению Тигрицкого </w:t>
      </w:r>
    </w:p>
    <w:p w:rsidR="004F178B" w:rsidRPr="00FD0F6A" w:rsidRDefault="004F178B" w:rsidP="004F178B">
      <w:pPr>
        <w:widowControl w:val="0"/>
        <w:tabs>
          <w:tab w:val="left" w:pos="4820"/>
        </w:tabs>
        <w:autoSpaceDE w:val="0"/>
        <w:autoSpaceDN w:val="0"/>
        <w:adjustRightInd w:val="0"/>
        <w:rPr>
          <w:rFonts w:ascii="Arial" w:hAnsi="Arial" w:cs="Arial"/>
          <w:bCs/>
          <w:sz w:val="20"/>
          <w:szCs w:val="20"/>
        </w:rPr>
      </w:pPr>
      <w:r w:rsidRPr="00FD0F6A">
        <w:rPr>
          <w:rFonts w:ascii="Arial" w:hAnsi="Arial" w:cs="Arial"/>
          <w:bCs/>
          <w:sz w:val="20"/>
          <w:szCs w:val="20"/>
        </w:rPr>
        <w:t xml:space="preserve">                                                                </w:t>
      </w:r>
      <w:r w:rsidR="002D6CEB" w:rsidRPr="00FD0F6A">
        <w:rPr>
          <w:rFonts w:ascii="Arial" w:hAnsi="Arial" w:cs="Arial"/>
          <w:bCs/>
          <w:sz w:val="20"/>
          <w:szCs w:val="20"/>
        </w:rPr>
        <w:t xml:space="preserve">  </w:t>
      </w:r>
      <w:r w:rsidRPr="00FD0F6A">
        <w:rPr>
          <w:rFonts w:ascii="Arial" w:hAnsi="Arial" w:cs="Arial"/>
          <w:bCs/>
          <w:sz w:val="20"/>
          <w:szCs w:val="20"/>
        </w:rPr>
        <w:t xml:space="preserve"> сельского Совета депутатов                                                       </w:t>
      </w:r>
    </w:p>
    <w:p w:rsidR="004F178B" w:rsidRPr="00FD0F6A" w:rsidRDefault="004F178B" w:rsidP="004F178B">
      <w:pPr>
        <w:widowControl w:val="0"/>
        <w:tabs>
          <w:tab w:val="left" w:pos="4820"/>
        </w:tabs>
        <w:autoSpaceDE w:val="0"/>
        <w:autoSpaceDN w:val="0"/>
        <w:adjustRightInd w:val="0"/>
        <w:rPr>
          <w:rFonts w:ascii="Arial" w:hAnsi="Arial" w:cs="Arial"/>
          <w:bCs/>
          <w:sz w:val="20"/>
          <w:szCs w:val="20"/>
        </w:rPr>
      </w:pPr>
      <w:r w:rsidRPr="00FD0F6A">
        <w:rPr>
          <w:rFonts w:ascii="Arial" w:hAnsi="Arial" w:cs="Arial"/>
          <w:bCs/>
          <w:sz w:val="20"/>
          <w:szCs w:val="20"/>
        </w:rPr>
        <w:t xml:space="preserve">                                                                </w:t>
      </w:r>
      <w:r w:rsidR="002D6CEB" w:rsidRPr="00FD0F6A">
        <w:rPr>
          <w:rFonts w:ascii="Arial" w:hAnsi="Arial" w:cs="Arial"/>
          <w:bCs/>
          <w:sz w:val="20"/>
          <w:szCs w:val="20"/>
        </w:rPr>
        <w:t xml:space="preserve">   </w:t>
      </w:r>
      <w:r w:rsidRPr="00FD0F6A">
        <w:rPr>
          <w:rFonts w:ascii="Arial" w:hAnsi="Arial" w:cs="Arial"/>
          <w:bCs/>
          <w:sz w:val="20"/>
          <w:szCs w:val="20"/>
        </w:rPr>
        <w:t xml:space="preserve"> от </w:t>
      </w:r>
      <w:r w:rsidR="00415D3D" w:rsidRPr="00FD0F6A">
        <w:rPr>
          <w:rFonts w:ascii="Arial" w:hAnsi="Arial" w:cs="Arial"/>
          <w:bCs/>
          <w:sz w:val="20"/>
          <w:szCs w:val="20"/>
        </w:rPr>
        <w:t>25.12.</w:t>
      </w:r>
      <w:r w:rsidR="002D6CEB" w:rsidRPr="00FD0F6A">
        <w:rPr>
          <w:rFonts w:ascii="Arial" w:hAnsi="Arial" w:cs="Arial"/>
          <w:bCs/>
          <w:sz w:val="20"/>
          <w:szCs w:val="20"/>
        </w:rPr>
        <w:t>2023</w:t>
      </w:r>
      <w:r w:rsidRPr="00FD0F6A">
        <w:rPr>
          <w:rFonts w:ascii="Arial" w:hAnsi="Arial" w:cs="Arial"/>
          <w:sz w:val="20"/>
          <w:szCs w:val="20"/>
        </w:rPr>
        <w:t xml:space="preserve"> №</w:t>
      </w:r>
      <w:r w:rsidR="00415D3D" w:rsidRPr="00FD0F6A">
        <w:rPr>
          <w:rFonts w:ascii="Arial" w:hAnsi="Arial" w:cs="Arial"/>
          <w:sz w:val="20"/>
          <w:szCs w:val="20"/>
        </w:rPr>
        <w:t xml:space="preserve"> 123</w:t>
      </w:r>
      <w:r w:rsidRPr="00FD0F6A">
        <w:rPr>
          <w:rFonts w:ascii="Arial" w:hAnsi="Arial" w:cs="Arial"/>
          <w:bCs/>
          <w:sz w:val="20"/>
          <w:szCs w:val="20"/>
        </w:rPr>
        <w:t>-рс</w:t>
      </w:r>
    </w:p>
    <w:p w:rsidR="004F178B" w:rsidRPr="00FD0F6A" w:rsidRDefault="004F178B" w:rsidP="004F178B">
      <w:pPr>
        <w:widowControl w:val="0"/>
        <w:tabs>
          <w:tab w:val="left" w:pos="4820"/>
        </w:tabs>
        <w:autoSpaceDE w:val="0"/>
        <w:autoSpaceDN w:val="0"/>
        <w:adjustRightInd w:val="0"/>
        <w:rPr>
          <w:rFonts w:ascii="Arial" w:hAnsi="Arial" w:cs="Arial"/>
          <w:bCs/>
          <w:sz w:val="20"/>
          <w:szCs w:val="20"/>
        </w:rPr>
      </w:pPr>
      <w:r w:rsidRPr="00FD0F6A">
        <w:rPr>
          <w:rFonts w:ascii="Arial" w:hAnsi="Arial" w:cs="Arial"/>
          <w:bCs/>
          <w:sz w:val="20"/>
          <w:szCs w:val="20"/>
        </w:rPr>
        <w:t xml:space="preserve">                                                      </w:t>
      </w:r>
    </w:p>
    <w:p w:rsidR="004F178B" w:rsidRPr="00FD0F6A" w:rsidRDefault="004F178B" w:rsidP="004F178B">
      <w:pPr>
        <w:widowControl w:val="0"/>
        <w:tabs>
          <w:tab w:val="left" w:pos="4111"/>
        </w:tabs>
        <w:autoSpaceDE w:val="0"/>
        <w:autoSpaceDN w:val="0"/>
        <w:adjustRightInd w:val="0"/>
        <w:ind w:firstLine="4536"/>
        <w:rPr>
          <w:rFonts w:ascii="Arial" w:hAnsi="Arial" w:cs="Arial"/>
          <w:bCs/>
          <w:sz w:val="20"/>
          <w:szCs w:val="20"/>
        </w:rPr>
      </w:pPr>
      <w:r w:rsidRPr="00FD0F6A">
        <w:rPr>
          <w:rFonts w:ascii="Arial" w:hAnsi="Arial" w:cs="Arial"/>
          <w:sz w:val="20"/>
          <w:szCs w:val="20"/>
        </w:rPr>
        <w:t xml:space="preserve"> </w:t>
      </w:r>
    </w:p>
    <w:p w:rsidR="004F178B" w:rsidRPr="00FD0F6A" w:rsidRDefault="004F178B" w:rsidP="00415D3D">
      <w:pPr>
        <w:jc w:val="center"/>
        <w:rPr>
          <w:rFonts w:ascii="Arial" w:hAnsi="Arial" w:cs="Arial"/>
          <w:sz w:val="20"/>
          <w:szCs w:val="20"/>
        </w:rPr>
      </w:pPr>
      <w:r w:rsidRPr="00FD0F6A">
        <w:rPr>
          <w:rFonts w:ascii="Arial" w:hAnsi="Arial" w:cs="Arial"/>
          <w:sz w:val="20"/>
          <w:szCs w:val="20"/>
        </w:rPr>
        <w:t>Положение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p>
    <w:p w:rsidR="004F178B" w:rsidRPr="00FD0F6A" w:rsidRDefault="004F178B" w:rsidP="00452F54">
      <w:pPr>
        <w:jc w:val="both"/>
        <w:rPr>
          <w:rFonts w:ascii="Arial" w:hAnsi="Arial" w:cs="Arial"/>
          <w:sz w:val="20"/>
          <w:szCs w:val="20"/>
        </w:rPr>
      </w:pPr>
    </w:p>
    <w:p w:rsidR="004F178B" w:rsidRPr="00FD0F6A" w:rsidRDefault="004F178B" w:rsidP="004F178B">
      <w:pPr>
        <w:jc w:val="both"/>
        <w:rPr>
          <w:rFonts w:ascii="Arial" w:hAnsi="Arial" w:cs="Arial"/>
          <w:sz w:val="20"/>
          <w:szCs w:val="20"/>
        </w:rPr>
      </w:pPr>
      <w:r w:rsidRPr="00FD0F6A">
        <w:rPr>
          <w:rFonts w:ascii="Arial" w:hAnsi="Arial" w:cs="Arial"/>
          <w:sz w:val="20"/>
          <w:szCs w:val="20"/>
        </w:rPr>
        <w:t xml:space="preserve">        </w:t>
      </w:r>
      <w:proofErr w:type="gramStart"/>
      <w:r w:rsidRPr="00FD0F6A">
        <w:rPr>
          <w:rFonts w:ascii="Arial" w:hAnsi="Arial" w:cs="Arial"/>
          <w:sz w:val="20"/>
          <w:szCs w:val="20"/>
        </w:rPr>
        <w:t xml:space="preserve">1.Установить, что муниципальное образование </w:t>
      </w:r>
      <w:proofErr w:type="spellStart"/>
      <w:r w:rsidRPr="00FD0F6A">
        <w:rPr>
          <w:rFonts w:ascii="Arial" w:hAnsi="Arial" w:cs="Arial"/>
          <w:sz w:val="20"/>
          <w:szCs w:val="20"/>
        </w:rPr>
        <w:t>Тигрицкий</w:t>
      </w:r>
      <w:proofErr w:type="spellEnd"/>
      <w:r w:rsidRPr="00FD0F6A">
        <w:rPr>
          <w:rFonts w:ascii="Arial" w:hAnsi="Arial" w:cs="Arial"/>
          <w:sz w:val="20"/>
          <w:szCs w:val="20"/>
        </w:rPr>
        <w:t xml:space="preserve"> сельсовет, в бюджете которого доля дотаций из других бюджетов бюджетной системы Российской Федерации (за исключением субвенций)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w:t>
      </w:r>
      <w:proofErr w:type="gramEnd"/>
      <w:r w:rsidRPr="00FD0F6A">
        <w:rPr>
          <w:rFonts w:ascii="Arial" w:hAnsi="Arial" w:cs="Arial"/>
          <w:sz w:val="20"/>
          <w:szCs w:val="20"/>
        </w:rPr>
        <w:t xml:space="preserve"> процентов собственных доходов местного бюджета, </w:t>
      </w:r>
      <w:r w:rsidR="00FE050E" w:rsidRPr="00FD0F6A">
        <w:rPr>
          <w:rFonts w:ascii="Arial" w:hAnsi="Arial" w:cs="Arial"/>
          <w:sz w:val="20"/>
          <w:szCs w:val="20"/>
          <w:shd w:val="clear" w:color="auto" w:fill="FFFFFF"/>
        </w:rPr>
        <w:t>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Минусинским районом и поселениями,</w:t>
      </w:r>
      <w:r w:rsidR="00FE050E" w:rsidRPr="00FD0F6A">
        <w:rPr>
          <w:rFonts w:ascii="Arial" w:hAnsi="Arial" w:cs="Arial"/>
          <w:color w:val="22272F"/>
          <w:sz w:val="20"/>
          <w:szCs w:val="20"/>
          <w:shd w:val="clear" w:color="auto" w:fill="FFFFFF"/>
        </w:rPr>
        <w:t> </w:t>
      </w:r>
      <w:r w:rsidR="00FE050E" w:rsidRPr="00FD0F6A">
        <w:rPr>
          <w:rFonts w:ascii="Arial" w:hAnsi="Arial" w:cs="Arial"/>
          <w:sz w:val="20"/>
          <w:szCs w:val="20"/>
        </w:rPr>
        <w:t xml:space="preserve"> начиная с очередного финансового года </w:t>
      </w:r>
      <w:r w:rsidRPr="00FD0F6A">
        <w:rPr>
          <w:rFonts w:ascii="Arial" w:hAnsi="Arial" w:cs="Arial"/>
          <w:sz w:val="20"/>
          <w:szCs w:val="20"/>
        </w:rPr>
        <w:t xml:space="preserve">начиная с очередного финансового </w:t>
      </w:r>
      <w:proofErr w:type="gramStart"/>
      <w:r w:rsidRPr="00FD0F6A">
        <w:rPr>
          <w:rFonts w:ascii="Arial" w:hAnsi="Arial" w:cs="Arial"/>
          <w:sz w:val="20"/>
          <w:szCs w:val="20"/>
        </w:rPr>
        <w:t>года</w:t>
      </w:r>
      <w:proofErr w:type="gramEnd"/>
      <w:r w:rsidRPr="00FD0F6A">
        <w:rPr>
          <w:rFonts w:ascii="Arial" w:hAnsi="Arial" w:cs="Arial"/>
          <w:sz w:val="20"/>
          <w:szCs w:val="20"/>
        </w:rPr>
        <w:t xml:space="preserve"> не имеют права превышать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муниципальных служащих, установленные настоящим решением. </w:t>
      </w:r>
    </w:p>
    <w:p w:rsidR="002612C9" w:rsidRPr="00FD0F6A" w:rsidRDefault="006649B7" w:rsidP="002612C9">
      <w:pPr>
        <w:ind w:firstLine="720"/>
        <w:jc w:val="both"/>
        <w:rPr>
          <w:rFonts w:ascii="Arial" w:hAnsi="Arial" w:cs="Arial"/>
          <w:sz w:val="20"/>
          <w:szCs w:val="20"/>
        </w:rPr>
      </w:pPr>
      <w:bookmarkStart w:id="2" w:name="sub_2"/>
      <w:bookmarkEnd w:id="1"/>
      <w:r w:rsidRPr="00FD0F6A">
        <w:rPr>
          <w:rFonts w:ascii="Arial" w:hAnsi="Arial" w:cs="Arial"/>
          <w:sz w:val="20"/>
          <w:szCs w:val="20"/>
        </w:rPr>
        <w:t>2</w:t>
      </w:r>
      <w:r w:rsidR="002612C9" w:rsidRPr="00FD0F6A">
        <w:rPr>
          <w:rFonts w:ascii="Arial" w:hAnsi="Arial" w:cs="Arial"/>
          <w:sz w:val="20"/>
          <w:szCs w:val="20"/>
        </w:rPr>
        <w:t>. Установить, что нормативы формирования расходов на оплату труда  выборных должностных лиц</w:t>
      </w:r>
      <w:r w:rsidR="00B73CFB" w:rsidRPr="00FD0F6A">
        <w:rPr>
          <w:rFonts w:ascii="Arial" w:hAnsi="Arial" w:cs="Arial"/>
          <w:sz w:val="20"/>
          <w:szCs w:val="20"/>
        </w:rPr>
        <w:t>, осуществляющих свои полномочия на постоянной основе,</w:t>
      </w:r>
      <w:r w:rsidR="002612C9" w:rsidRPr="00FD0F6A">
        <w:rPr>
          <w:rFonts w:ascii="Arial" w:hAnsi="Arial" w:cs="Arial"/>
          <w:sz w:val="20"/>
          <w:szCs w:val="20"/>
        </w:rPr>
        <w:t xml:space="preserve"> лиц, замещающих иные муниципальные должности, и муниципальных служащих устанавливаются в виде </w:t>
      </w:r>
      <w:r w:rsidR="00B73CFB" w:rsidRPr="00FD0F6A">
        <w:rPr>
          <w:rFonts w:ascii="Arial" w:hAnsi="Arial" w:cs="Arial"/>
          <w:sz w:val="20"/>
          <w:szCs w:val="20"/>
        </w:rPr>
        <w:t xml:space="preserve"> предельного р</w:t>
      </w:r>
      <w:r w:rsidR="002612C9" w:rsidRPr="00FD0F6A">
        <w:rPr>
          <w:rFonts w:ascii="Arial" w:hAnsi="Arial" w:cs="Arial"/>
          <w:sz w:val="20"/>
          <w:szCs w:val="20"/>
        </w:rPr>
        <w:t>азмера фонда оплаты труда  выборных должностных лиц,  лиц, замещающих иные муниципальные должности, и муниципальных служащих (далее -  размер фонда оплаты труда).</w:t>
      </w:r>
    </w:p>
    <w:p w:rsidR="006649B7" w:rsidRPr="00FD0F6A" w:rsidRDefault="006649B7" w:rsidP="006649B7">
      <w:pPr>
        <w:pStyle w:val="a3"/>
        <w:rPr>
          <w:rFonts w:ascii="Arial" w:hAnsi="Arial" w:cs="Arial"/>
          <w:sz w:val="20"/>
          <w:szCs w:val="20"/>
        </w:rPr>
      </w:pPr>
      <w:r w:rsidRPr="00FD0F6A">
        <w:rPr>
          <w:rFonts w:ascii="Arial" w:hAnsi="Arial" w:cs="Arial"/>
          <w:sz w:val="20"/>
          <w:szCs w:val="20"/>
        </w:rPr>
        <w:t xml:space="preserve">          3. В целях расчета размера фонда  оплаты труда, муниципальное образование </w:t>
      </w:r>
      <w:proofErr w:type="spellStart"/>
      <w:r w:rsidRPr="00FD0F6A">
        <w:rPr>
          <w:rFonts w:ascii="Arial" w:hAnsi="Arial" w:cs="Arial"/>
          <w:sz w:val="20"/>
          <w:szCs w:val="20"/>
        </w:rPr>
        <w:t>Тигрицкий</w:t>
      </w:r>
      <w:proofErr w:type="spellEnd"/>
      <w:r w:rsidRPr="00FD0F6A">
        <w:rPr>
          <w:rFonts w:ascii="Arial" w:hAnsi="Arial" w:cs="Arial"/>
          <w:sz w:val="20"/>
          <w:szCs w:val="20"/>
        </w:rPr>
        <w:t xml:space="preserve"> сельсовет относится к восьмой группе муниципальных образований с численностью населения до пяти тысяч человек.</w:t>
      </w:r>
    </w:p>
    <w:p w:rsidR="006649B7" w:rsidRPr="00FD0F6A" w:rsidRDefault="006649B7" w:rsidP="006649B7">
      <w:pPr>
        <w:ind w:firstLine="720"/>
        <w:jc w:val="both"/>
        <w:rPr>
          <w:rFonts w:ascii="Arial" w:hAnsi="Arial" w:cs="Arial"/>
          <w:sz w:val="20"/>
          <w:szCs w:val="20"/>
        </w:rPr>
      </w:pPr>
      <w:proofErr w:type="gramStart"/>
      <w:r w:rsidRPr="00FD0F6A">
        <w:rPr>
          <w:rFonts w:ascii="Arial" w:hAnsi="Arial" w:cs="Arial"/>
          <w:sz w:val="20"/>
          <w:szCs w:val="20"/>
        </w:rPr>
        <w:t xml:space="preserve">Переход муниципального образования  </w:t>
      </w:r>
      <w:proofErr w:type="spellStart"/>
      <w:r w:rsidRPr="00FD0F6A">
        <w:rPr>
          <w:rFonts w:ascii="Arial" w:hAnsi="Arial" w:cs="Arial"/>
          <w:sz w:val="20"/>
          <w:szCs w:val="20"/>
        </w:rPr>
        <w:t>Тигрицкий</w:t>
      </w:r>
      <w:proofErr w:type="spellEnd"/>
      <w:r w:rsidRPr="00FD0F6A">
        <w:rPr>
          <w:rFonts w:ascii="Arial" w:hAnsi="Arial" w:cs="Arial"/>
          <w:sz w:val="20"/>
          <w:szCs w:val="20"/>
        </w:rPr>
        <w:t xml:space="preserve">  сельсовет из одной группы в другую в связи со снижением (увеличением) численности населения, определенной в соответствии с абзацем первым настоящего  пункта, приводящим к изменению группы, осуществляется в случае, если по состоянию на каждую из трех последних отчетных дат, предшествующих очередному финансовому году, происходит уменьшение (увеличение) численности населения, приводящее к изменению группы, относительно установленной по состоянию на</w:t>
      </w:r>
      <w:proofErr w:type="gramEnd"/>
      <w:r w:rsidRPr="00FD0F6A">
        <w:rPr>
          <w:rFonts w:ascii="Arial" w:hAnsi="Arial" w:cs="Arial"/>
          <w:sz w:val="20"/>
          <w:szCs w:val="20"/>
        </w:rPr>
        <w:t xml:space="preserve"> отчетную дату, предшествующую трем последним отчетным датам</w:t>
      </w:r>
    </w:p>
    <w:p w:rsidR="002B5E1B" w:rsidRPr="00FD0F6A" w:rsidRDefault="006649B7" w:rsidP="002B5E1B">
      <w:pPr>
        <w:pStyle w:val="a3"/>
        <w:rPr>
          <w:rFonts w:ascii="Arial" w:hAnsi="Arial" w:cs="Arial"/>
          <w:sz w:val="20"/>
          <w:szCs w:val="20"/>
        </w:rPr>
      </w:pPr>
      <w:bookmarkStart w:id="3" w:name="sub_3"/>
      <w:bookmarkEnd w:id="2"/>
      <w:r w:rsidRPr="00FD0F6A">
        <w:rPr>
          <w:rFonts w:ascii="Arial" w:hAnsi="Arial" w:cs="Arial"/>
          <w:sz w:val="20"/>
          <w:szCs w:val="20"/>
        </w:rPr>
        <w:t xml:space="preserve">    3.1.</w:t>
      </w:r>
      <w:r w:rsidR="002B5E1B" w:rsidRPr="00FD0F6A">
        <w:rPr>
          <w:rFonts w:ascii="Arial" w:hAnsi="Arial" w:cs="Arial"/>
          <w:sz w:val="20"/>
          <w:szCs w:val="20"/>
        </w:rPr>
        <w:t xml:space="preserve">  размер фонда оплаты труда состоит из</w:t>
      </w:r>
      <w:proofErr w:type="gramStart"/>
      <w:r w:rsidR="002B5E1B" w:rsidRPr="00FD0F6A">
        <w:rPr>
          <w:rFonts w:ascii="Arial" w:hAnsi="Arial" w:cs="Arial"/>
          <w:sz w:val="20"/>
          <w:szCs w:val="20"/>
        </w:rPr>
        <w:t xml:space="preserve"> :</w:t>
      </w:r>
      <w:proofErr w:type="gramEnd"/>
    </w:p>
    <w:p w:rsidR="002B5E1B" w:rsidRPr="00FD0F6A" w:rsidRDefault="002B5E1B" w:rsidP="002B5E1B">
      <w:pPr>
        <w:pStyle w:val="a3"/>
        <w:rPr>
          <w:rFonts w:ascii="Arial" w:hAnsi="Arial" w:cs="Arial"/>
          <w:sz w:val="20"/>
          <w:szCs w:val="20"/>
        </w:rPr>
      </w:pPr>
      <w:r w:rsidRPr="00FD0F6A">
        <w:rPr>
          <w:rFonts w:ascii="Arial" w:hAnsi="Arial" w:cs="Arial"/>
          <w:sz w:val="20"/>
          <w:szCs w:val="20"/>
        </w:rPr>
        <w:t xml:space="preserve"> </w:t>
      </w:r>
      <w:proofErr w:type="gramStart"/>
      <w:r w:rsidRPr="00FD0F6A">
        <w:rPr>
          <w:rFonts w:ascii="Arial" w:hAnsi="Arial" w:cs="Arial"/>
          <w:sz w:val="20"/>
          <w:szCs w:val="20"/>
        </w:rPr>
        <w:t xml:space="preserve">размера фонда оплаты труда главы </w:t>
      </w:r>
      <w:r w:rsidR="00532C1C" w:rsidRPr="00FD0F6A">
        <w:rPr>
          <w:rFonts w:ascii="Arial" w:hAnsi="Arial" w:cs="Arial"/>
          <w:sz w:val="20"/>
          <w:szCs w:val="20"/>
        </w:rPr>
        <w:t>Тигрицкого сельсовета</w:t>
      </w:r>
      <w:r w:rsidRPr="00FD0F6A">
        <w:rPr>
          <w:rFonts w:ascii="Arial" w:hAnsi="Arial" w:cs="Arial"/>
          <w:sz w:val="20"/>
          <w:szCs w:val="20"/>
        </w:rPr>
        <w:t>, который формируется из 12-кратного среднемесячного размера денежного вознаграждения и 12-ти кратного среднемесячного размера денежного поощрения  главы</w:t>
      </w:r>
      <w:r w:rsidR="00FE050E" w:rsidRPr="00FD0F6A">
        <w:rPr>
          <w:rFonts w:ascii="Arial" w:hAnsi="Arial" w:cs="Arial"/>
          <w:sz w:val="20"/>
          <w:szCs w:val="20"/>
        </w:rPr>
        <w:t xml:space="preserve"> Тигрицкого сельсовета</w:t>
      </w:r>
      <w:r w:rsidRPr="00FD0F6A">
        <w:rPr>
          <w:rFonts w:ascii="Arial" w:hAnsi="Arial" w:cs="Arial"/>
          <w:sz w:val="20"/>
          <w:szCs w:val="20"/>
        </w:rPr>
        <w:t xml:space="preserve"> с учетом средств на выплату районного коэффициента, процентной надбавки к заработной плате за стаж работы в районах Крайнего Севера, в приравненных к ним местностях и иных местностях края с особыми климатическими условиями;</w:t>
      </w:r>
      <w:proofErr w:type="gramEnd"/>
    </w:p>
    <w:p w:rsidR="004F178B" w:rsidRPr="00FD0F6A" w:rsidRDefault="004F178B" w:rsidP="002D6CEB">
      <w:pPr>
        <w:ind w:firstLine="709"/>
        <w:jc w:val="both"/>
        <w:rPr>
          <w:rFonts w:ascii="Arial" w:hAnsi="Arial" w:cs="Arial"/>
          <w:sz w:val="20"/>
          <w:szCs w:val="20"/>
        </w:rPr>
      </w:pPr>
      <w:proofErr w:type="gramStart"/>
      <w:r w:rsidRPr="00FD0F6A">
        <w:rPr>
          <w:rFonts w:ascii="Arial" w:hAnsi="Arial" w:cs="Arial"/>
          <w:sz w:val="20"/>
          <w:szCs w:val="20"/>
        </w:rPr>
        <w:t xml:space="preserve">размера фонда оплаты труда (за исключением главы Тигрицкого сельсовета, который формируется из расчета среднемесячного базового должностного оклада и количества должностных окладов, предусматриваемых при расчете размера фонда оплаты труда, увеличенного на сумму средств, обеспечивающую выплату увеличения ежемесячного денежного поощрения в соответствии с решением «Об утверждении Положения «О нормативах размеров оплаты труда муниципальных служащих Тигрицкого сельсовета» утвержденным </w:t>
      </w:r>
      <w:proofErr w:type="spellStart"/>
      <w:r w:rsidRPr="00FD0F6A">
        <w:rPr>
          <w:rFonts w:ascii="Arial" w:hAnsi="Arial" w:cs="Arial"/>
          <w:sz w:val="20"/>
          <w:szCs w:val="20"/>
        </w:rPr>
        <w:t>Тигрцким</w:t>
      </w:r>
      <w:proofErr w:type="spellEnd"/>
      <w:r w:rsidRPr="00FD0F6A">
        <w:rPr>
          <w:rFonts w:ascii="Arial" w:hAnsi="Arial" w:cs="Arial"/>
          <w:sz w:val="20"/>
          <w:szCs w:val="20"/>
        </w:rPr>
        <w:t xml:space="preserve"> сельским Советом депутатов, с</w:t>
      </w:r>
      <w:proofErr w:type="gramEnd"/>
      <w:r w:rsidRPr="00FD0F6A">
        <w:rPr>
          <w:rFonts w:ascii="Arial" w:hAnsi="Arial" w:cs="Arial"/>
          <w:sz w:val="20"/>
          <w:szCs w:val="20"/>
        </w:rPr>
        <w:t xml:space="preserve"> учетом средств на выплату </w:t>
      </w:r>
      <w:hyperlink r:id="rId5" w:history="1">
        <w:r w:rsidRPr="00FD0F6A">
          <w:rPr>
            <w:rFonts w:ascii="Arial" w:hAnsi="Arial" w:cs="Arial"/>
            <w:sz w:val="20"/>
            <w:szCs w:val="20"/>
          </w:rPr>
          <w:t>районного коэффициента</w:t>
        </w:r>
      </w:hyperlink>
      <w:r w:rsidRPr="00FD0F6A">
        <w:rPr>
          <w:rFonts w:ascii="Arial" w:hAnsi="Arial" w:cs="Arial"/>
          <w:sz w:val="20"/>
          <w:szCs w:val="20"/>
        </w:rPr>
        <w:t>, процентной надбавки к заработной плате за стаж работы в районах Крайнего Севера, в приравненных к ним местностях и иных местностях края с особыми климатическими условиями</w:t>
      </w:r>
    </w:p>
    <w:tbl>
      <w:tblPr>
        <w:tblpPr w:leftFromText="180" w:rightFromText="180" w:vertAnchor="text" w:horzAnchor="margin" w:tblpY="55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82"/>
        <w:gridCol w:w="4865"/>
      </w:tblGrid>
      <w:tr w:rsidR="002612C9" w:rsidRPr="00FD0F6A" w:rsidTr="007A177C">
        <w:trPr>
          <w:cantSplit/>
          <w:trHeight w:val="693"/>
          <w:tblHeader/>
        </w:trPr>
        <w:tc>
          <w:tcPr>
            <w:tcW w:w="4882" w:type="dxa"/>
            <w:tcBorders>
              <w:top w:val="single" w:sz="4" w:space="0" w:color="auto"/>
              <w:left w:val="single" w:sz="4" w:space="0" w:color="auto"/>
              <w:bottom w:val="single" w:sz="4" w:space="0" w:color="auto"/>
              <w:right w:val="single" w:sz="4" w:space="0" w:color="auto"/>
            </w:tcBorders>
          </w:tcPr>
          <w:p w:rsidR="002612C9" w:rsidRPr="00FD0F6A" w:rsidRDefault="002612C9" w:rsidP="007A177C">
            <w:pPr>
              <w:pStyle w:val="a5"/>
              <w:ind w:firstLine="0"/>
              <w:rPr>
                <w:rFonts w:ascii="Arial" w:hAnsi="Arial" w:cs="Arial"/>
                <w:sz w:val="20"/>
                <w:szCs w:val="20"/>
              </w:rPr>
            </w:pPr>
            <w:r w:rsidRPr="00FD0F6A">
              <w:rPr>
                <w:rFonts w:ascii="Arial" w:hAnsi="Arial" w:cs="Arial"/>
                <w:sz w:val="20"/>
                <w:szCs w:val="20"/>
              </w:rPr>
              <w:t>Составляющие фонда оплаты  труда</w:t>
            </w:r>
          </w:p>
        </w:tc>
        <w:tc>
          <w:tcPr>
            <w:tcW w:w="4865" w:type="dxa"/>
            <w:tcBorders>
              <w:top w:val="single" w:sz="4" w:space="0" w:color="auto"/>
              <w:left w:val="single" w:sz="4" w:space="0" w:color="auto"/>
              <w:bottom w:val="single" w:sz="4" w:space="0" w:color="auto"/>
              <w:right w:val="single" w:sz="4" w:space="0" w:color="auto"/>
            </w:tcBorders>
          </w:tcPr>
          <w:p w:rsidR="002612C9" w:rsidRPr="00FD0F6A" w:rsidRDefault="002612C9" w:rsidP="007A177C">
            <w:pPr>
              <w:pStyle w:val="a5"/>
              <w:ind w:firstLine="0"/>
              <w:jc w:val="center"/>
              <w:rPr>
                <w:rFonts w:ascii="Arial" w:hAnsi="Arial" w:cs="Arial"/>
                <w:sz w:val="20"/>
                <w:szCs w:val="20"/>
              </w:rPr>
            </w:pPr>
            <w:r w:rsidRPr="00FD0F6A">
              <w:rPr>
                <w:rFonts w:ascii="Arial" w:hAnsi="Arial" w:cs="Arial"/>
                <w:sz w:val="20"/>
                <w:szCs w:val="20"/>
              </w:rPr>
              <w:t xml:space="preserve">Количество должностных окладов, предусматриваемых </w:t>
            </w:r>
          </w:p>
          <w:p w:rsidR="002612C9" w:rsidRPr="00FD0F6A" w:rsidRDefault="002612C9" w:rsidP="007A177C">
            <w:pPr>
              <w:pStyle w:val="a5"/>
              <w:ind w:firstLine="0"/>
              <w:jc w:val="center"/>
              <w:rPr>
                <w:rFonts w:ascii="Arial" w:hAnsi="Arial" w:cs="Arial"/>
                <w:sz w:val="20"/>
                <w:szCs w:val="20"/>
              </w:rPr>
            </w:pPr>
            <w:r w:rsidRPr="00FD0F6A">
              <w:rPr>
                <w:rFonts w:ascii="Arial" w:hAnsi="Arial" w:cs="Arial"/>
                <w:sz w:val="20"/>
                <w:szCs w:val="20"/>
              </w:rPr>
              <w:t>при формировании фонда оплаты труда</w:t>
            </w:r>
          </w:p>
        </w:tc>
      </w:tr>
      <w:tr w:rsidR="002612C9" w:rsidRPr="00FD0F6A" w:rsidTr="007A177C">
        <w:trPr>
          <w:cantSplit/>
        </w:trPr>
        <w:tc>
          <w:tcPr>
            <w:tcW w:w="4882" w:type="dxa"/>
            <w:tcBorders>
              <w:top w:val="single" w:sz="4" w:space="0" w:color="auto"/>
              <w:left w:val="single" w:sz="4" w:space="0" w:color="auto"/>
              <w:bottom w:val="single" w:sz="4" w:space="0" w:color="auto"/>
              <w:right w:val="single" w:sz="4" w:space="0" w:color="auto"/>
            </w:tcBorders>
          </w:tcPr>
          <w:p w:rsidR="002612C9" w:rsidRPr="00FD0F6A" w:rsidRDefault="002612C9" w:rsidP="007A177C">
            <w:pPr>
              <w:widowControl w:val="0"/>
              <w:autoSpaceDE w:val="0"/>
              <w:autoSpaceDN w:val="0"/>
              <w:adjustRightInd w:val="0"/>
              <w:rPr>
                <w:rFonts w:ascii="Arial" w:hAnsi="Arial" w:cs="Arial"/>
                <w:sz w:val="20"/>
                <w:szCs w:val="20"/>
              </w:rPr>
            </w:pPr>
            <w:r w:rsidRPr="00FD0F6A">
              <w:rPr>
                <w:rFonts w:ascii="Arial" w:hAnsi="Arial" w:cs="Arial"/>
                <w:sz w:val="20"/>
                <w:szCs w:val="20"/>
              </w:rPr>
              <w:t>Должностной оклад</w:t>
            </w:r>
          </w:p>
        </w:tc>
        <w:tc>
          <w:tcPr>
            <w:tcW w:w="4865" w:type="dxa"/>
            <w:tcBorders>
              <w:top w:val="single" w:sz="4" w:space="0" w:color="auto"/>
              <w:left w:val="single" w:sz="4" w:space="0" w:color="auto"/>
              <w:bottom w:val="single" w:sz="4" w:space="0" w:color="auto"/>
              <w:right w:val="single" w:sz="4" w:space="0" w:color="auto"/>
            </w:tcBorders>
          </w:tcPr>
          <w:p w:rsidR="002612C9" w:rsidRPr="00FD0F6A" w:rsidRDefault="002612C9" w:rsidP="007A177C">
            <w:pPr>
              <w:pStyle w:val="a5"/>
              <w:ind w:firstLine="0"/>
              <w:jc w:val="center"/>
              <w:rPr>
                <w:rFonts w:ascii="Arial" w:hAnsi="Arial" w:cs="Arial"/>
                <w:sz w:val="20"/>
                <w:szCs w:val="20"/>
              </w:rPr>
            </w:pPr>
            <w:r w:rsidRPr="00FD0F6A">
              <w:rPr>
                <w:rFonts w:ascii="Arial" w:hAnsi="Arial" w:cs="Arial"/>
                <w:sz w:val="20"/>
                <w:szCs w:val="20"/>
              </w:rPr>
              <w:t>12</w:t>
            </w:r>
          </w:p>
        </w:tc>
      </w:tr>
      <w:tr w:rsidR="002612C9" w:rsidRPr="00FD0F6A" w:rsidTr="007A177C">
        <w:trPr>
          <w:cantSplit/>
        </w:trPr>
        <w:tc>
          <w:tcPr>
            <w:tcW w:w="4882" w:type="dxa"/>
            <w:tcBorders>
              <w:top w:val="single" w:sz="4" w:space="0" w:color="auto"/>
              <w:left w:val="single" w:sz="4" w:space="0" w:color="auto"/>
              <w:bottom w:val="single" w:sz="4" w:space="0" w:color="auto"/>
              <w:right w:val="single" w:sz="4" w:space="0" w:color="auto"/>
            </w:tcBorders>
          </w:tcPr>
          <w:p w:rsidR="002612C9" w:rsidRPr="00FD0F6A" w:rsidRDefault="002612C9" w:rsidP="007A177C">
            <w:pPr>
              <w:pStyle w:val="a5"/>
              <w:ind w:firstLine="0"/>
              <w:jc w:val="left"/>
              <w:rPr>
                <w:rFonts w:ascii="Arial" w:hAnsi="Arial" w:cs="Arial"/>
                <w:sz w:val="20"/>
                <w:szCs w:val="20"/>
              </w:rPr>
            </w:pPr>
            <w:r w:rsidRPr="00FD0F6A">
              <w:rPr>
                <w:rFonts w:ascii="Arial" w:hAnsi="Arial" w:cs="Arial"/>
                <w:sz w:val="20"/>
                <w:szCs w:val="20"/>
              </w:rPr>
              <w:t>Ежемесячная надбавка за классный чин</w:t>
            </w:r>
          </w:p>
        </w:tc>
        <w:tc>
          <w:tcPr>
            <w:tcW w:w="4865" w:type="dxa"/>
            <w:tcBorders>
              <w:top w:val="single" w:sz="4" w:space="0" w:color="auto"/>
              <w:left w:val="single" w:sz="4" w:space="0" w:color="auto"/>
              <w:bottom w:val="single" w:sz="4" w:space="0" w:color="auto"/>
              <w:right w:val="single" w:sz="4" w:space="0" w:color="auto"/>
            </w:tcBorders>
          </w:tcPr>
          <w:p w:rsidR="002612C9" w:rsidRPr="00FD0F6A" w:rsidRDefault="002612C9" w:rsidP="007A177C">
            <w:pPr>
              <w:pStyle w:val="a5"/>
              <w:ind w:firstLine="0"/>
              <w:jc w:val="center"/>
              <w:rPr>
                <w:rFonts w:ascii="Arial" w:hAnsi="Arial" w:cs="Arial"/>
                <w:sz w:val="20"/>
                <w:szCs w:val="20"/>
              </w:rPr>
            </w:pPr>
            <w:r w:rsidRPr="00FD0F6A">
              <w:rPr>
                <w:rFonts w:ascii="Arial" w:hAnsi="Arial" w:cs="Arial"/>
                <w:sz w:val="20"/>
                <w:szCs w:val="20"/>
              </w:rPr>
              <w:t>4</w:t>
            </w:r>
          </w:p>
        </w:tc>
      </w:tr>
      <w:tr w:rsidR="002612C9" w:rsidRPr="00FD0F6A" w:rsidTr="007A177C">
        <w:trPr>
          <w:cantSplit/>
        </w:trPr>
        <w:tc>
          <w:tcPr>
            <w:tcW w:w="4882" w:type="dxa"/>
            <w:tcBorders>
              <w:top w:val="single" w:sz="4" w:space="0" w:color="auto"/>
              <w:left w:val="single" w:sz="4" w:space="0" w:color="auto"/>
              <w:bottom w:val="single" w:sz="4" w:space="0" w:color="auto"/>
              <w:right w:val="single" w:sz="4" w:space="0" w:color="auto"/>
            </w:tcBorders>
          </w:tcPr>
          <w:p w:rsidR="002612C9" w:rsidRPr="00FD0F6A" w:rsidRDefault="002612C9" w:rsidP="007A177C">
            <w:pPr>
              <w:pStyle w:val="a5"/>
              <w:ind w:firstLine="0"/>
              <w:jc w:val="left"/>
              <w:rPr>
                <w:rFonts w:ascii="Arial" w:hAnsi="Arial" w:cs="Arial"/>
                <w:sz w:val="20"/>
                <w:szCs w:val="20"/>
              </w:rPr>
            </w:pPr>
            <w:r w:rsidRPr="00FD0F6A">
              <w:rPr>
                <w:rFonts w:ascii="Arial" w:hAnsi="Arial" w:cs="Arial"/>
                <w:sz w:val="20"/>
                <w:szCs w:val="20"/>
              </w:rPr>
              <w:t>Ежемесячная надбавка за особые условия муниципальной службы</w:t>
            </w:r>
          </w:p>
        </w:tc>
        <w:tc>
          <w:tcPr>
            <w:tcW w:w="4865" w:type="dxa"/>
            <w:tcBorders>
              <w:top w:val="single" w:sz="4" w:space="0" w:color="auto"/>
              <w:left w:val="single" w:sz="4" w:space="0" w:color="auto"/>
              <w:bottom w:val="single" w:sz="4" w:space="0" w:color="auto"/>
              <w:right w:val="single" w:sz="4" w:space="0" w:color="auto"/>
            </w:tcBorders>
          </w:tcPr>
          <w:p w:rsidR="002612C9" w:rsidRPr="00FD0F6A" w:rsidRDefault="002612C9" w:rsidP="007A177C">
            <w:pPr>
              <w:pStyle w:val="a5"/>
              <w:ind w:firstLine="0"/>
              <w:jc w:val="center"/>
              <w:rPr>
                <w:rFonts w:ascii="Arial" w:hAnsi="Arial" w:cs="Arial"/>
                <w:sz w:val="20"/>
                <w:szCs w:val="20"/>
              </w:rPr>
            </w:pPr>
            <w:r w:rsidRPr="00FD0F6A">
              <w:rPr>
                <w:rFonts w:ascii="Arial" w:hAnsi="Arial" w:cs="Arial"/>
                <w:sz w:val="20"/>
                <w:szCs w:val="20"/>
              </w:rPr>
              <w:t>6</w:t>
            </w:r>
          </w:p>
        </w:tc>
      </w:tr>
      <w:tr w:rsidR="002612C9" w:rsidRPr="00FD0F6A" w:rsidTr="007A177C">
        <w:trPr>
          <w:cantSplit/>
        </w:trPr>
        <w:tc>
          <w:tcPr>
            <w:tcW w:w="4882" w:type="dxa"/>
            <w:tcBorders>
              <w:top w:val="single" w:sz="4" w:space="0" w:color="auto"/>
              <w:left w:val="single" w:sz="4" w:space="0" w:color="auto"/>
              <w:bottom w:val="single" w:sz="4" w:space="0" w:color="auto"/>
              <w:right w:val="single" w:sz="4" w:space="0" w:color="auto"/>
            </w:tcBorders>
          </w:tcPr>
          <w:p w:rsidR="002612C9" w:rsidRPr="00FD0F6A" w:rsidRDefault="002612C9" w:rsidP="007A177C">
            <w:pPr>
              <w:pStyle w:val="a5"/>
              <w:ind w:firstLine="0"/>
              <w:jc w:val="left"/>
              <w:rPr>
                <w:rFonts w:ascii="Arial" w:hAnsi="Arial" w:cs="Arial"/>
                <w:sz w:val="20"/>
                <w:szCs w:val="20"/>
              </w:rPr>
            </w:pPr>
            <w:r w:rsidRPr="00FD0F6A">
              <w:rPr>
                <w:rFonts w:ascii="Arial" w:hAnsi="Arial" w:cs="Arial"/>
                <w:sz w:val="20"/>
                <w:szCs w:val="20"/>
              </w:rPr>
              <w:lastRenderedPageBreak/>
              <w:t>Ежемесячная надбавка за выслугу лет</w:t>
            </w:r>
          </w:p>
        </w:tc>
        <w:tc>
          <w:tcPr>
            <w:tcW w:w="4865" w:type="dxa"/>
            <w:tcBorders>
              <w:top w:val="single" w:sz="4" w:space="0" w:color="auto"/>
              <w:left w:val="single" w:sz="4" w:space="0" w:color="auto"/>
              <w:bottom w:val="single" w:sz="4" w:space="0" w:color="auto"/>
              <w:right w:val="single" w:sz="4" w:space="0" w:color="auto"/>
            </w:tcBorders>
          </w:tcPr>
          <w:p w:rsidR="002612C9" w:rsidRPr="00FD0F6A" w:rsidRDefault="002612C9" w:rsidP="007A177C">
            <w:pPr>
              <w:pStyle w:val="a5"/>
              <w:ind w:firstLine="0"/>
              <w:jc w:val="center"/>
              <w:rPr>
                <w:rFonts w:ascii="Arial" w:hAnsi="Arial" w:cs="Arial"/>
                <w:sz w:val="20"/>
                <w:szCs w:val="20"/>
              </w:rPr>
            </w:pPr>
            <w:r w:rsidRPr="00FD0F6A">
              <w:rPr>
                <w:rFonts w:ascii="Arial" w:hAnsi="Arial" w:cs="Arial"/>
                <w:sz w:val="20"/>
                <w:szCs w:val="20"/>
              </w:rPr>
              <w:t>3</w:t>
            </w:r>
          </w:p>
        </w:tc>
      </w:tr>
      <w:tr w:rsidR="002612C9" w:rsidRPr="00FD0F6A" w:rsidTr="007A177C">
        <w:trPr>
          <w:cantSplit/>
        </w:trPr>
        <w:tc>
          <w:tcPr>
            <w:tcW w:w="4882" w:type="dxa"/>
            <w:tcBorders>
              <w:top w:val="single" w:sz="4" w:space="0" w:color="auto"/>
              <w:left w:val="single" w:sz="4" w:space="0" w:color="auto"/>
              <w:bottom w:val="single" w:sz="4" w:space="0" w:color="auto"/>
              <w:right w:val="single" w:sz="4" w:space="0" w:color="auto"/>
            </w:tcBorders>
          </w:tcPr>
          <w:p w:rsidR="002612C9" w:rsidRPr="00FD0F6A" w:rsidRDefault="002612C9" w:rsidP="007A177C">
            <w:pPr>
              <w:pStyle w:val="a5"/>
              <w:ind w:firstLine="0"/>
              <w:jc w:val="left"/>
              <w:rPr>
                <w:rFonts w:ascii="Arial" w:hAnsi="Arial" w:cs="Arial"/>
                <w:sz w:val="20"/>
                <w:szCs w:val="20"/>
              </w:rPr>
            </w:pPr>
            <w:r w:rsidRPr="00FD0F6A">
              <w:rPr>
                <w:rFonts w:ascii="Arial" w:hAnsi="Arial" w:cs="Arial"/>
                <w:sz w:val="20"/>
                <w:szCs w:val="20"/>
              </w:rPr>
              <w:t>Ежемесячное денежное поощрение</w:t>
            </w:r>
          </w:p>
        </w:tc>
        <w:tc>
          <w:tcPr>
            <w:tcW w:w="4865" w:type="dxa"/>
            <w:tcBorders>
              <w:top w:val="single" w:sz="4" w:space="0" w:color="auto"/>
              <w:left w:val="single" w:sz="4" w:space="0" w:color="auto"/>
              <w:bottom w:val="single" w:sz="4" w:space="0" w:color="auto"/>
              <w:right w:val="single" w:sz="4" w:space="0" w:color="auto"/>
            </w:tcBorders>
          </w:tcPr>
          <w:p w:rsidR="002612C9" w:rsidRPr="00FD0F6A" w:rsidRDefault="002612C9" w:rsidP="007A177C">
            <w:pPr>
              <w:pStyle w:val="a5"/>
              <w:ind w:firstLine="0"/>
              <w:jc w:val="center"/>
              <w:rPr>
                <w:rFonts w:ascii="Arial" w:hAnsi="Arial" w:cs="Arial"/>
                <w:sz w:val="20"/>
                <w:szCs w:val="20"/>
              </w:rPr>
            </w:pPr>
            <w:r w:rsidRPr="00FD0F6A">
              <w:rPr>
                <w:rFonts w:ascii="Arial" w:hAnsi="Arial" w:cs="Arial"/>
                <w:sz w:val="20"/>
                <w:szCs w:val="20"/>
              </w:rPr>
              <w:t>20,1</w:t>
            </w:r>
          </w:p>
        </w:tc>
      </w:tr>
      <w:tr w:rsidR="002612C9" w:rsidRPr="00FD0F6A" w:rsidTr="007A177C">
        <w:trPr>
          <w:cantSplit/>
        </w:trPr>
        <w:tc>
          <w:tcPr>
            <w:tcW w:w="4882" w:type="dxa"/>
            <w:tcBorders>
              <w:top w:val="single" w:sz="4" w:space="0" w:color="auto"/>
              <w:left w:val="single" w:sz="4" w:space="0" w:color="auto"/>
              <w:bottom w:val="single" w:sz="4" w:space="0" w:color="auto"/>
              <w:right w:val="single" w:sz="4" w:space="0" w:color="auto"/>
            </w:tcBorders>
          </w:tcPr>
          <w:p w:rsidR="002612C9" w:rsidRPr="00FD0F6A" w:rsidRDefault="002612C9" w:rsidP="007A177C">
            <w:pPr>
              <w:pStyle w:val="a5"/>
              <w:ind w:firstLine="0"/>
              <w:jc w:val="left"/>
              <w:rPr>
                <w:rFonts w:ascii="Arial" w:hAnsi="Arial" w:cs="Arial"/>
                <w:sz w:val="20"/>
                <w:szCs w:val="20"/>
              </w:rPr>
            </w:pPr>
            <w:r w:rsidRPr="00FD0F6A">
              <w:rPr>
                <w:rFonts w:ascii="Arial" w:hAnsi="Arial" w:cs="Arial"/>
                <w:sz w:val="20"/>
                <w:szCs w:val="20"/>
              </w:rPr>
              <w:t>Премии</w:t>
            </w:r>
          </w:p>
        </w:tc>
        <w:tc>
          <w:tcPr>
            <w:tcW w:w="4865" w:type="dxa"/>
            <w:tcBorders>
              <w:top w:val="single" w:sz="4" w:space="0" w:color="auto"/>
              <w:left w:val="single" w:sz="4" w:space="0" w:color="auto"/>
              <w:bottom w:val="single" w:sz="4" w:space="0" w:color="auto"/>
              <w:right w:val="single" w:sz="4" w:space="0" w:color="auto"/>
            </w:tcBorders>
          </w:tcPr>
          <w:p w:rsidR="002612C9" w:rsidRPr="00FD0F6A" w:rsidRDefault="002612C9" w:rsidP="007A177C">
            <w:pPr>
              <w:pStyle w:val="a5"/>
              <w:ind w:firstLine="0"/>
              <w:jc w:val="center"/>
              <w:rPr>
                <w:rFonts w:ascii="Arial" w:hAnsi="Arial" w:cs="Arial"/>
                <w:sz w:val="20"/>
                <w:szCs w:val="20"/>
              </w:rPr>
            </w:pPr>
            <w:r w:rsidRPr="00FD0F6A">
              <w:rPr>
                <w:rFonts w:ascii="Arial" w:hAnsi="Arial" w:cs="Arial"/>
                <w:sz w:val="20"/>
                <w:szCs w:val="20"/>
              </w:rPr>
              <w:t>2,7</w:t>
            </w:r>
          </w:p>
        </w:tc>
      </w:tr>
      <w:tr w:rsidR="002612C9" w:rsidRPr="00FD0F6A" w:rsidTr="007A177C">
        <w:trPr>
          <w:cantSplit/>
        </w:trPr>
        <w:tc>
          <w:tcPr>
            <w:tcW w:w="4882" w:type="dxa"/>
            <w:tcBorders>
              <w:top w:val="single" w:sz="4" w:space="0" w:color="auto"/>
              <w:left w:val="single" w:sz="4" w:space="0" w:color="auto"/>
              <w:bottom w:val="single" w:sz="4" w:space="0" w:color="auto"/>
              <w:right w:val="single" w:sz="4" w:space="0" w:color="auto"/>
            </w:tcBorders>
          </w:tcPr>
          <w:p w:rsidR="002612C9" w:rsidRPr="00FD0F6A" w:rsidRDefault="002612C9" w:rsidP="007A177C">
            <w:pPr>
              <w:pStyle w:val="a5"/>
              <w:ind w:firstLine="0"/>
              <w:jc w:val="left"/>
              <w:rPr>
                <w:rFonts w:ascii="Arial" w:hAnsi="Arial" w:cs="Arial"/>
                <w:sz w:val="20"/>
                <w:szCs w:val="20"/>
              </w:rPr>
            </w:pPr>
            <w:r w:rsidRPr="00FD0F6A">
              <w:rPr>
                <w:rFonts w:ascii="Arial" w:hAnsi="Arial" w:cs="Arial"/>
                <w:sz w:val="20"/>
                <w:szCs w:val="20"/>
              </w:rPr>
              <w:t>Единовременная выплата при предоставлении ежегодного оплачиваемого отпуска и материальная помощь</w:t>
            </w:r>
          </w:p>
        </w:tc>
        <w:tc>
          <w:tcPr>
            <w:tcW w:w="4865" w:type="dxa"/>
            <w:tcBorders>
              <w:top w:val="single" w:sz="4" w:space="0" w:color="auto"/>
              <w:left w:val="single" w:sz="4" w:space="0" w:color="auto"/>
              <w:bottom w:val="single" w:sz="4" w:space="0" w:color="auto"/>
              <w:right w:val="single" w:sz="4" w:space="0" w:color="auto"/>
            </w:tcBorders>
          </w:tcPr>
          <w:p w:rsidR="002612C9" w:rsidRPr="00FD0F6A" w:rsidRDefault="002612C9" w:rsidP="007A177C">
            <w:pPr>
              <w:pStyle w:val="a5"/>
              <w:ind w:firstLine="0"/>
              <w:jc w:val="center"/>
              <w:rPr>
                <w:rFonts w:ascii="Arial" w:hAnsi="Arial" w:cs="Arial"/>
                <w:sz w:val="20"/>
                <w:szCs w:val="20"/>
              </w:rPr>
            </w:pPr>
            <w:r w:rsidRPr="00FD0F6A">
              <w:rPr>
                <w:rFonts w:ascii="Arial" w:hAnsi="Arial" w:cs="Arial"/>
                <w:sz w:val="20"/>
                <w:szCs w:val="20"/>
              </w:rPr>
              <w:t>4</w:t>
            </w:r>
          </w:p>
        </w:tc>
      </w:tr>
      <w:tr w:rsidR="002612C9" w:rsidRPr="00FD0F6A" w:rsidTr="007A177C">
        <w:trPr>
          <w:cantSplit/>
        </w:trPr>
        <w:tc>
          <w:tcPr>
            <w:tcW w:w="4882" w:type="dxa"/>
            <w:tcBorders>
              <w:top w:val="single" w:sz="4" w:space="0" w:color="auto"/>
              <w:left w:val="single" w:sz="4" w:space="0" w:color="auto"/>
              <w:bottom w:val="single" w:sz="4" w:space="0" w:color="auto"/>
              <w:right w:val="single" w:sz="4" w:space="0" w:color="auto"/>
            </w:tcBorders>
          </w:tcPr>
          <w:p w:rsidR="002612C9" w:rsidRPr="00FD0F6A" w:rsidRDefault="002612C9" w:rsidP="007A177C">
            <w:pPr>
              <w:pStyle w:val="a5"/>
              <w:ind w:firstLine="0"/>
              <w:jc w:val="left"/>
              <w:rPr>
                <w:rFonts w:ascii="Arial" w:hAnsi="Arial" w:cs="Arial"/>
                <w:sz w:val="20"/>
                <w:szCs w:val="20"/>
              </w:rPr>
            </w:pPr>
            <w:r w:rsidRPr="00FD0F6A">
              <w:rPr>
                <w:rFonts w:ascii="Arial" w:hAnsi="Arial" w:cs="Arial"/>
                <w:sz w:val="20"/>
                <w:szCs w:val="20"/>
              </w:rPr>
              <w:t>Ежемесячная процентная надбавка к должностному окладу за работу со сведениями, составляющими государственную тайну</w:t>
            </w:r>
          </w:p>
        </w:tc>
        <w:tc>
          <w:tcPr>
            <w:tcW w:w="4865" w:type="dxa"/>
            <w:tcBorders>
              <w:top w:val="single" w:sz="4" w:space="0" w:color="auto"/>
              <w:left w:val="single" w:sz="4" w:space="0" w:color="auto"/>
              <w:bottom w:val="single" w:sz="4" w:space="0" w:color="auto"/>
              <w:right w:val="single" w:sz="4" w:space="0" w:color="auto"/>
            </w:tcBorders>
          </w:tcPr>
          <w:p w:rsidR="002612C9" w:rsidRPr="00FD0F6A" w:rsidRDefault="002612C9" w:rsidP="007A177C">
            <w:pPr>
              <w:pStyle w:val="a5"/>
              <w:ind w:firstLine="0"/>
              <w:jc w:val="center"/>
              <w:rPr>
                <w:rFonts w:ascii="Arial" w:hAnsi="Arial" w:cs="Arial"/>
                <w:sz w:val="20"/>
                <w:szCs w:val="20"/>
              </w:rPr>
            </w:pPr>
            <w:r w:rsidRPr="00FD0F6A">
              <w:rPr>
                <w:rFonts w:ascii="Arial" w:hAnsi="Arial" w:cs="Arial"/>
                <w:sz w:val="20"/>
                <w:szCs w:val="20"/>
              </w:rPr>
              <w:t>0,2</w:t>
            </w:r>
          </w:p>
        </w:tc>
      </w:tr>
      <w:tr w:rsidR="002612C9" w:rsidRPr="00FD0F6A" w:rsidTr="007A177C">
        <w:trPr>
          <w:cantSplit/>
        </w:trPr>
        <w:tc>
          <w:tcPr>
            <w:tcW w:w="4882" w:type="dxa"/>
            <w:tcBorders>
              <w:top w:val="single" w:sz="4" w:space="0" w:color="auto"/>
              <w:left w:val="single" w:sz="4" w:space="0" w:color="auto"/>
              <w:bottom w:val="single" w:sz="4" w:space="0" w:color="auto"/>
              <w:right w:val="single" w:sz="4" w:space="0" w:color="auto"/>
            </w:tcBorders>
          </w:tcPr>
          <w:p w:rsidR="002612C9" w:rsidRPr="00FD0F6A" w:rsidRDefault="002612C9" w:rsidP="007A177C">
            <w:pPr>
              <w:pStyle w:val="a5"/>
              <w:ind w:firstLine="0"/>
              <w:jc w:val="left"/>
              <w:rPr>
                <w:rFonts w:ascii="Arial" w:hAnsi="Arial" w:cs="Arial"/>
                <w:sz w:val="20"/>
                <w:szCs w:val="20"/>
              </w:rPr>
            </w:pPr>
            <w:r w:rsidRPr="00FD0F6A">
              <w:rPr>
                <w:rFonts w:ascii="Arial" w:hAnsi="Arial" w:cs="Arial"/>
                <w:sz w:val="20"/>
                <w:szCs w:val="20"/>
              </w:rPr>
              <w:t>ИТОГО</w:t>
            </w:r>
          </w:p>
        </w:tc>
        <w:tc>
          <w:tcPr>
            <w:tcW w:w="4865" w:type="dxa"/>
            <w:tcBorders>
              <w:top w:val="single" w:sz="4" w:space="0" w:color="auto"/>
              <w:left w:val="single" w:sz="4" w:space="0" w:color="auto"/>
              <w:bottom w:val="single" w:sz="4" w:space="0" w:color="auto"/>
              <w:right w:val="single" w:sz="4" w:space="0" w:color="auto"/>
            </w:tcBorders>
          </w:tcPr>
          <w:p w:rsidR="002612C9" w:rsidRPr="00FD0F6A" w:rsidRDefault="002612C9" w:rsidP="007A177C">
            <w:pPr>
              <w:pStyle w:val="a5"/>
              <w:ind w:firstLine="0"/>
              <w:jc w:val="center"/>
              <w:rPr>
                <w:rFonts w:ascii="Arial" w:hAnsi="Arial" w:cs="Arial"/>
                <w:sz w:val="20"/>
                <w:szCs w:val="20"/>
              </w:rPr>
            </w:pPr>
            <w:r w:rsidRPr="00FD0F6A">
              <w:rPr>
                <w:rFonts w:ascii="Arial" w:hAnsi="Arial" w:cs="Arial"/>
                <w:sz w:val="20"/>
                <w:szCs w:val="20"/>
              </w:rPr>
              <w:t>52,0</w:t>
            </w:r>
          </w:p>
        </w:tc>
      </w:tr>
    </w:tbl>
    <w:p w:rsidR="002612C9" w:rsidRPr="00FD0F6A" w:rsidRDefault="00532C1C" w:rsidP="005C5408">
      <w:pPr>
        <w:ind w:firstLine="720"/>
        <w:jc w:val="both"/>
        <w:rPr>
          <w:rFonts w:ascii="Arial" w:hAnsi="Arial" w:cs="Arial"/>
          <w:sz w:val="20"/>
          <w:szCs w:val="20"/>
        </w:rPr>
      </w:pPr>
      <w:r w:rsidRPr="00FD0F6A">
        <w:rPr>
          <w:rFonts w:ascii="Arial" w:hAnsi="Arial" w:cs="Arial"/>
          <w:sz w:val="20"/>
          <w:szCs w:val="20"/>
        </w:rPr>
        <w:t>3</w:t>
      </w:r>
      <w:r w:rsidR="002612C9" w:rsidRPr="00FD0F6A">
        <w:rPr>
          <w:rFonts w:ascii="Arial" w:hAnsi="Arial" w:cs="Arial"/>
          <w:sz w:val="20"/>
          <w:szCs w:val="20"/>
        </w:rPr>
        <w:t xml:space="preserve">.2. При расчете </w:t>
      </w:r>
      <w:r w:rsidRPr="00FD0F6A">
        <w:rPr>
          <w:rFonts w:ascii="Arial" w:hAnsi="Arial" w:cs="Arial"/>
          <w:sz w:val="20"/>
          <w:szCs w:val="20"/>
        </w:rPr>
        <w:t>предельного</w:t>
      </w:r>
      <w:r w:rsidR="002612C9" w:rsidRPr="00FD0F6A">
        <w:rPr>
          <w:rFonts w:ascii="Arial" w:hAnsi="Arial" w:cs="Arial"/>
          <w:sz w:val="20"/>
          <w:szCs w:val="20"/>
        </w:rPr>
        <w:t xml:space="preserve"> размера фонда оплаты труда учитываются следующие средства для выплаты (в расчете на год):</w:t>
      </w:r>
    </w:p>
    <w:p w:rsidR="00207BEC" w:rsidRPr="00FD0F6A" w:rsidRDefault="00207BEC" w:rsidP="002B5E1B">
      <w:pPr>
        <w:pStyle w:val="a3"/>
        <w:rPr>
          <w:rFonts w:ascii="Arial" w:hAnsi="Arial" w:cs="Arial"/>
          <w:sz w:val="20"/>
          <w:szCs w:val="20"/>
        </w:rPr>
      </w:pPr>
    </w:p>
    <w:p w:rsidR="002B5E1B" w:rsidRPr="00FD0F6A" w:rsidRDefault="00207BEC" w:rsidP="002B5E1B">
      <w:pPr>
        <w:pStyle w:val="a3"/>
        <w:rPr>
          <w:rFonts w:ascii="Arial" w:hAnsi="Arial" w:cs="Arial"/>
          <w:sz w:val="20"/>
          <w:szCs w:val="20"/>
        </w:rPr>
      </w:pPr>
      <w:r w:rsidRPr="00FD0F6A">
        <w:rPr>
          <w:rFonts w:ascii="Arial" w:hAnsi="Arial" w:cs="Arial"/>
          <w:sz w:val="20"/>
          <w:szCs w:val="20"/>
        </w:rPr>
        <w:t xml:space="preserve">          </w:t>
      </w:r>
      <w:r w:rsidR="00532C1C" w:rsidRPr="00FD0F6A">
        <w:rPr>
          <w:rFonts w:ascii="Arial" w:hAnsi="Arial" w:cs="Arial"/>
          <w:sz w:val="20"/>
          <w:szCs w:val="20"/>
        </w:rPr>
        <w:t>3.3.</w:t>
      </w:r>
      <w:r w:rsidR="002B5E1B" w:rsidRPr="00FD0F6A">
        <w:rPr>
          <w:rFonts w:ascii="Arial" w:hAnsi="Arial" w:cs="Arial"/>
          <w:sz w:val="20"/>
          <w:szCs w:val="20"/>
        </w:rPr>
        <w:t xml:space="preserve"> Общее количество должностных окладов, учитываем</w:t>
      </w:r>
      <w:r w:rsidR="00532C1C" w:rsidRPr="00FD0F6A">
        <w:rPr>
          <w:rFonts w:ascii="Arial" w:hAnsi="Arial" w:cs="Arial"/>
          <w:sz w:val="20"/>
          <w:szCs w:val="20"/>
        </w:rPr>
        <w:t>ое</w:t>
      </w:r>
      <w:r w:rsidR="002B5E1B" w:rsidRPr="00FD0F6A">
        <w:rPr>
          <w:rFonts w:ascii="Arial" w:hAnsi="Arial" w:cs="Arial"/>
          <w:sz w:val="20"/>
          <w:szCs w:val="20"/>
        </w:rPr>
        <w:t xml:space="preserve"> при расчете п</w:t>
      </w:r>
      <w:r w:rsidR="00866A4D" w:rsidRPr="00FD0F6A">
        <w:rPr>
          <w:rFonts w:ascii="Arial" w:hAnsi="Arial" w:cs="Arial"/>
          <w:sz w:val="20"/>
          <w:szCs w:val="20"/>
        </w:rPr>
        <w:t xml:space="preserve">редельного </w:t>
      </w:r>
      <w:proofErr w:type="gramStart"/>
      <w:r w:rsidR="00866A4D" w:rsidRPr="00FD0F6A">
        <w:rPr>
          <w:rFonts w:ascii="Arial" w:hAnsi="Arial" w:cs="Arial"/>
          <w:sz w:val="20"/>
          <w:szCs w:val="20"/>
        </w:rPr>
        <w:t>размера оплаты труда</w:t>
      </w:r>
      <w:proofErr w:type="gramEnd"/>
      <w:r w:rsidR="00866A4D" w:rsidRPr="00FD0F6A">
        <w:rPr>
          <w:rFonts w:ascii="Arial" w:hAnsi="Arial" w:cs="Arial"/>
          <w:sz w:val="20"/>
          <w:szCs w:val="20"/>
        </w:rPr>
        <w:t xml:space="preserve">, </w:t>
      </w:r>
      <w:r w:rsidR="002B5E1B" w:rsidRPr="00FD0F6A">
        <w:rPr>
          <w:rFonts w:ascii="Arial" w:hAnsi="Arial" w:cs="Arial"/>
          <w:sz w:val="20"/>
          <w:szCs w:val="20"/>
        </w:rPr>
        <w:t>установленно</w:t>
      </w:r>
      <w:r w:rsidR="00866A4D" w:rsidRPr="00FD0F6A">
        <w:rPr>
          <w:rFonts w:ascii="Arial" w:hAnsi="Arial" w:cs="Arial"/>
          <w:sz w:val="20"/>
          <w:szCs w:val="20"/>
        </w:rPr>
        <w:t>е</w:t>
      </w:r>
      <w:r w:rsidR="002B5E1B" w:rsidRPr="00FD0F6A">
        <w:rPr>
          <w:rFonts w:ascii="Arial" w:hAnsi="Arial" w:cs="Arial"/>
          <w:sz w:val="20"/>
          <w:szCs w:val="20"/>
        </w:rPr>
        <w:t xml:space="preserve"> пунктом </w:t>
      </w:r>
      <w:r w:rsidR="00532C1C" w:rsidRPr="00FD0F6A">
        <w:rPr>
          <w:rFonts w:ascii="Arial" w:hAnsi="Arial" w:cs="Arial"/>
          <w:sz w:val="20"/>
          <w:szCs w:val="20"/>
        </w:rPr>
        <w:t>3.2</w:t>
      </w:r>
      <w:r w:rsidR="00866A4D" w:rsidRPr="00FD0F6A">
        <w:rPr>
          <w:rFonts w:ascii="Arial" w:hAnsi="Arial" w:cs="Arial"/>
          <w:sz w:val="20"/>
          <w:szCs w:val="20"/>
        </w:rPr>
        <w:t xml:space="preserve"> настоящего Положения</w:t>
      </w:r>
      <w:r w:rsidR="002B5E1B" w:rsidRPr="00FD0F6A">
        <w:rPr>
          <w:rFonts w:ascii="Arial" w:hAnsi="Arial" w:cs="Arial"/>
          <w:sz w:val="20"/>
          <w:szCs w:val="20"/>
        </w:rPr>
        <w:t>,   увеличивается на 10 процентов для выплаты премий.</w:t>
      </w:r>
    </w:p>
    <w:p w:rsidR="002B5E1B" w:rsidRPr="00FD0F6A" w:rsidRDefault="002B5E1B" w:rsidP="002B5E1B">
      <w:pPr>
        <w:pStyle w:val="a3"/>
        <w:rPr>
          <w:rFonts w:ascii="Arial" w:hAnsi="Arial" w:cs="Arial"/>
          <w:sz w:val="20"/>
          <w:szCs w:val="20"/>
        </w:rPr>
      </w:pPr>
      <w:r w:rsidRPr="00FD0F6A">
        <w:rPr>
          <w:rFonts w:ascii="Arial" w:hAnsi="Arial" w:cs="Arial"/>
          <w:sz w:val="20"/>
          <w:szCs w:val="20"/>
        </w:rPr>
        <w:t xml:space="preserve">          Объем средств, предусматриваемый</w:t>
      </w:r>
      <w:r w:rsidR="004F178B" w:rsidRPr="00FD0F6A">
        <w:rPr>
          <w:rFonts w:ascii="Arial" w:hAnsi="Arial" w:cs="Arial"/>
          <w:sz w:val="20"/>
          <w:szCs w:val="20"/>
        </w:rPr>
        <w:t xml:space="preserve"> </w:t>
      </w:r>
      <w:r w:rsidR="00866A4D" w:rsidRPr="00FD0F6A">
        <w:rPr>
          <w:rFonts w:ascii="Arial" w:hAnsi="Arial" w:cs="Arial"/>
          <w:sz w:val="20"/>
          <w:szCs w:val="20"/>
        </w:rPr>
        <w:t>в соответствии с абзацем первым настоящего пункта</w:t>
      </w:r>
      <w:r w:rsidRPr="00FD0F6A">
        <w:rPr>
          <w:rFonts w:ascii="Arial" w:hAnsi="Arial" w:cs="Arial"/>
          <w:sz w:val="20"/>
          <w:szCs w:val="20"/>
        </w:rPr>
        <w:t>, не может быть использован на иные цели</w:t>
      </w:r>
      <w:r w:rsidR="00207BEC" w:rsidRPr="00FD0F6A">
        <w:rPr>
          <w:rFonts w:ascii="Arial" w:hAnsi="Arial" w:cs="Arial"/>
          <w:sz w:val="20"/>
          <w:szCs w:val="20"/>
        </w:rPr>
        <w:t>.</w:t>
      </w:r>
      <w:r w:rsidRPr="00FD0F6A">
        <w:rPr>
          <w:rFonts w:ascii="Arial" w:hAnsi="Arial" w:cs="Arial"/>
          <w:sz w:val="20"/>
          <w:szCs w:val="20"/>
        </w:rPr>
        <w:t xml:space="preserve"> </w:t>
      </w:r>
    </w:p>
    <w:p w:rsidR="00207BEC" w:rsidRPr="00FD0F6A" w:rsidRDefault="00207BEC" w:rsidP="00207BEC">
      <w:pPr>
        <w:ind w:firstLine="709"/>
        <w:jc w:val="both"/>
        <w:rPr>
          <w:rFonts w:ascii="Arial" w:hAnsi="Arial" w:cs="Arial"/>
          <w:sz w:val="20"/>
          <w:szCs w:val="20"/>
        </w:rPr>
      </w:pPr>
      <w:r w:rsidRPr="00FD0F6A">
        <w:rPr>
          <w:rFonts w:ascii="Arial" w:hAnsi="Arial" w:cs="Arial"/>
          <w:sz w:val="20"/>
          <w:szCs w:val="20"/>
        </w:rPr>
        <w:t xml:space="preserve">3.4. </w:t>
      </w:r>
      <w:r w:rsidRPr="00FD0F6A">
        <w:rPr>
          <w:rFonts w:ascii="Arial" w:hAnsi="Arial" w:cs="Arial"/>
          <w:bCs/>
          <w:sz w:val="20"/>
          <w:szCs w:val="20"/>
        </w:rPr>
        <w:t>Объем средств, определенный в соответствии с пунктами 3.2, 3.3 настоящего Положения, подлежит увеличению на сумму средств, об</w:t>
      </w:r>
      <w:r w:rsidR="002D6CEB" w:rsidRPr="00FD0F6A">
        <w:rPr>
          <w:rFonts w:ascii="Arial" w:hAnsi="Arial" w:cs="Arial"/>
          <w:bCs/>
          <w:sz w:val="20"/>
          <w:szCs w:val="20"/>
        </w:rPr>
        <w:t xml:space="preserve">еспечивающую выплату увеличения </w:t>
      </w:r>
      <w:r w:rsidRPr="00FD0F6A">
        <w:rPr>
          <w:rFonts w:ascii="Arial" w:hAnsi="Arial" w:cs="Arial"/>
          <w:bCs/>
          <w:sz w:val="20"/>
          <w:szCs w:val="20"/>
        </w:rPr>
        <w:t>ежемесячного</w:t>
      </w:r>
      <w:r w:rsidR="002D6CEB" w:rsidRPr="00FD0F6A">
        <w:rPr>
          <w:rFonts w:ascii="Arial" w:hAnsi="Arial" w:cs="Arial"/>
          <w:bCs/>
          <w:sz w:val="20"/>
          <w:szCs w:val="20"/>
        </w:rPr>
        <w:t xml:space="preserve"> </w:t>
      </w:r>
      <w:r w:rsidRPr="00FD0F6A">
        <w:rPr>
          <w:rFonts w:ascii="Arial" w:hAnsi="Arial" w:cs="Arial"/>
          <w:bCs/>
          <w:sz w:val="20"/>
          <w:szCs w:val="20"/>
        </w:rPr>
        <w:t>денежного</w:t>
      </w:r>
      <w:r w:rsidR="002D6CEB" w:rsidRPr="00FD0F6A">
        <w:rPr>
          <w:rFonts w:ascii="Arial" w:hAnsi="Arial" w:cs="Arial"/>
          <w:bCs/>
          <w:sz w:val="20"/>
          <w:szCs w:val="20"/>
        </w:rPr>
        <w:t xml:space="preserve"> </w:t>
      </w:r>
      <w:r w:rsidRPr="00FD0F6A">
        <w:rPr>
          <w:rFonts w:ascii="Arial" w:hAnsi="Arial" w:cs="Arial"/>
          <w:bCs/>
          <w:sz w:val="20"/>
          <w:szCs w:val="20"/>
        </w:rPr>
        <w:t>поощрения</w:t>
      </w:r>
      <w:r w:rsidR="002D6CEB" w:rsidRPr="00FD0F6A">
        <w:rPr>
          <w:rFonts w:ascii="Arial" w:hAnsi="Arial" w:cs="Arial"/>
          <w:bCs/>
          <w:sz w:val="20"/>
          <w:szCs w:val="20"/>
        </w:rPr>
        <w:t xml:space="preserve"> </w:t>
      </w:r>
      <w:r w:rsidRPr="00FD0F6A">
        <w:rPr>
          <w:rFonts w:ascii="Arial" w:hAnsi="Arial" w:cs="Arial"/>
          <w:bCs/>
          <w:sz w:val="20"/>
          <w:szCs w:val="20"/>
        </w:rPr>
        <w:t>в соответствии с</w:t>
      </w:r>
      <w:r w:rsidRPr="00FD0F6A">
        <w:rPr>
          <w:rFonts w:ascii="Arial" w:hAnsi="Arial" w:cs="Arial"/>
          <w:sz w:val="20"/>
          <w:szCs w:val="20"/>
        </w:rPr>
        <w:t xml:space="preserve"> решением «Об утверждении Положения «О нормативах </w:t>
      </w:r>
      <w:proofErr w:type="gramStart"/>
      <w:r w:rsidRPr="00FD0F6A">
        <w:rPr>
          <w:rFonts w:ascii="Arial" w:hAnsi="Arial" w:cs="Arial"/>
          <w:sz w:val="20"/>
          <w:szCs w:val="20"/>
        </w:rPr>
        <w:t>размеров оплаты труда</w:t>
      </w:r>
      <w:proofErr w:type="gramEnd"/>
      <w:r w:rsidRPr="00FD0F6A">
        <w:rPr>
          <w:rFonts w:ascii="Arial" w:hAnsi="Arial" w:cs="Arial"/>
          <w:sz w:val="20"/>
          <w:szCs w:val="20"/>
        </w:rPr>
        <w:t xml:space="preserve"> муниципальных служащих Минусинского района» утвержденным </w:t>
      </w:r>
      <w:proofErr w:type="spellStart"/>
      <w:r w:rsidRPr="00FD0F6A">
        <w:rPr>
          <w:rFonts w:ascii="Arial" w:hAnsi="Arial" w:cs="Arial"/>
          <w:sz w:val="20"/>
          <w:szCs w:val="20"/>
        </w:rPr>
        <w:t>Тигрицким</w:t>
      </w:r>
      <w:proofErr w:type="spellEnd"/>
      <w:r w:rsidRPr="00FD0F6A">
        <w:rPr>
          <w:rFonts w:ascii="Arial" w:hAnsi="Arial" w:cs="Arial"/>
          <w:sz w:val="20"/>
          <w:szCs w:val="20"/>
        </w:rPr>
        <w:t xml:space="preserve"> сельским Советом депутатов </w:t>
      </w:r>
      <w:r w:rsidRPr="00FD0F6A">
        <w:rPr>
          <w:rFonts w:ascii="Arial" w:hAnsi="Arial" w:cs="Arial"/>
          <w:bCs/>
          <w:sz w:val="20"/>
          <w:szCs w:val="20"/>
        </w:rPr>
        <w:t xml:space="preserve"> (в расчёте на год).</w:t>
      </w:r>
    </w:p>
    <w:p w:rsidR="002612C9" w:rsidRPr="00FD0F6A" w:rsidRDefault="00866A4D" w:rsidP="002612C9">
      <w:pPr>
        <w:pStyle w:val="a5"/>
        <w:rPr>
          <w:rFonts w:ascii="Arial" w:hAnsi="Arial" w:cs="Arial"/>
          <w:sz w:val="20"/>
          <w:szCs w:val="20"/>
        </w:rPr>
      </w:pPr>
      <w:r w:rsidRPr="00FD0F6A">
        <w:rPr>
          <w:rFonts w:ascii="Arial" w:hAnsi="Arial" w:cs="Arial"/>
          <w:sz w:val="20"/>
          <w:szCs w:val="20"/>
        </w:rPr>
        <w:t>4</w:t>
      </w:r>
      <w:r w:rsidR="002612C9" w:rsidRPr="00FD0F6A">
        <w:rPr>
          <w:rFonts w:ascii="Arial" w:hAnsi="Arial" w:cs="Arial"/>
          <w:sz w:val="20"/>
          <w:szCs w:val="20"/>
        </w:rPr>
        <w:t>.Среднемесячный базовый должностной оклад для расчета</w:t>
      </w:r>
      <w:r w:rsidRPr="00FD0F6A">
        <w:rPr>
          <w:rFonts w:ascii="Arial" w:hAnsi="Arial" w:cs="Arial"/>
          <w:sz w:val="20"/>
          <w:szCs w:val="20"/>
        </w:rPr>
        <w:t xml:space="preserve"> предельного</w:t>
      </w:r>
      <w:r w:rsidR="002612C9" w:rsidRPr="00FD0F6A">
        <w:rPr>
          <w:rFonts w:ascii="Arial" w:hAnsi="Arial" w:cs="Arial"/>
          <w:sz w:val="20"/>
          <w:szCs w:val="20"/>
        </w:rPr>
        <w:t xml:space="preserve">  </w:t>
      </w:r>
      <w:proofErr w:type="gramStart"/>
      <w:r w:rsidR="002612C9" w:rsidRPr="00FD0F6A">
        <w:rPr>
          <w:rFonts w:ascii="Arial" w:hAnsi="Arial" w:cs="Arial"/>
          <w:sz w:val="20"/>
          <w:szCs w:val="20"/>
        </w:rPr>
        <w:t>размера фонда оплаты труда выборных должностных лиц местного</w:t>
      </w:r>
      <w:proofErr w:type="gramEnd"/>
      <w:r w:rsidR="002612C9" w:rsidRPr="00FD0F6A">
        <w:rPr>
          <w:rFonts w:ascii="Arial" w:hAnsi="Arial" w:cs="Arial"/>
          <w:sz w:val="20"/>
          <w:szCs w:val="20"/>
        </w:rPr>
        <w:t xml:space="preserve"> самоуправления, осуществляющих свои полномочия на постоянной основе,</w:t>
      </w:r>
      <w:r w:rsidR="00207BEC" w:rsidRPr="00FD0F6A">
        <w:rPr>
          <w:rFonts w:ascii="Arial" w:hAnsi="Arial" w:cs="Arial"/>
          <w:sz w:val="20"/>
          <w:szCs w:val="20"/>
        </w:rPr>
        <w:t xml:space="preserve"> </w:t>
      </w:r>
      <w:r w:rsidR="002612C9" w:rsidRPr="00FD0F6A">
        <w:rPr>
          <w:rFonts w:ascii="Arial" w:hAnsi="Arial" w:cs="Arial"/>
          <w:sz w:val="20"/>
          <w:szCs w:val="20"/>
        </w:rPr>
        <w:t xml:space="preserve">лиц, замещающих иные муниципальные должности, и муниципальных служащих устанавливается на уровне  значения размера должностного оклада </w:t>
      </w:r>
      <w:r w:rsidR="00D8589C" w:rsidRPr="00FD0F6A">
        <w:rPr>
          <w:rFonts w:ascii="Arial" w:hAnsi="Arial" w:cs="Arial"/>
          <w:sz w:val="20"/>
          <w:szCs w:val="20"/>
        </w:rPr>
        <w:t>по должности  «</w:t>
      </w:r>
      <w:r w:rsidR="004E44A0" w:rsidRPr="00FD0F6A">
        <w:rPr>
          <w:rFonts w:ascii="Arial" w:hAnsi="Arial" w:cs="Arial"/>
          <w:sz w:val="20"/>
          <w:szCs w:val="20"/>
        </w:rPr>
        <w:t>ведущий специалист» с коэффициентом 1,08</w:t>
      </w:r>
      <w:r w:rsidR="002612C9" w:rsidRPr="00FD0F6A">
        <w:rPr>
          <w:rFonts w:ascii="Arial" w:hAnsi="Arial" w:cs="Arial"/>
          <w:sz w:val="20"/>
          <w:szCs w:val="20"/>
        </w:rPr>
        <w:t>.</w:t>
      </w:r>
    </w:p>
    <w:p w:rsidR="002612C9" w:rsidRPr="00FD0F6A" w:rsidRDefault="00866A4D" w:rsidP="002612C9">
      <w:pPr>
        <w:ind w:firstLine="720"/>
        <w:jc w:val="both"/>
        <w:rPr>
          <w:rFonts w:ascii="Arial" w:hAnsi="Arial" w:cs="Arial"/>
          <w:sz w:val="20"/>
          <w:szCs w:val="20"/>
        </w:rPr>
      </w:pPr>
      <w:bookmarkStart w:id="4" w:name="sub_4"/>
      <w:bookmarkEnd w:id="3"/>
      <w:r w:rsidRPr="00FD0F6A">
        <w:rPr>
          <w:rFonts w:ascii="Arial" w:hAnsi="Arial" w:cs="Arial"/>
          <w:sz w:val="20"/>
          <w:szCs w:val="20"/>
        </w:rPr>
        <w:t>5</w:t>
      </w:r>
      <w:r w:rsidR="002612C9" w:rsidRPr="00FD0F6A">
        <w:rPr>
          <w:rFonts w:ascii="Arial" w:hAnsi="Arial" w:cs="Arial"/>
          <w:sz w:val="20"/>
          <w:szCs w:val="20"/>
        </w:rPr>
        <w:t xml:space="preserve">. Установить, что размер фонда оплаты труда рассчитывается по муниципальному образованию </w:t>
      </w:r>
      <w:proofErr w:type="spellStart"/>
      <w:r w:rsidR="00510601" w:rsidRPr="00FD0F6A">
        <w:rPr>
          <w:rFonts w:ascii="Arial" w:hAnsi="Arial" w:cs="Arial"/>
          <w:sz w:val="20"/>
          <w:szCs w:val="20"/>
        </w:rPr>
        <w:t>Тигрицкий</w:t>
      </w:r>
      <w:proofErr w:type="spellEnd"/>
      <w:r w:rsidR="002612C9" w:rsidRPr="00FD0F6A">
        <w:rPr>
          <w:rFonts w:ascii="Arial" w:hAnsi="Arial" w:cs="Arial"/>
          <w:sz w:val="20"/>
          <w:szCs w:val="20"/>
        </w:rPr>
        <w:t xml:space="preserve"> сельсовет  в целом.</w:t>
      </w:r>
    </w:p>
    <w:p w:rsidR="00452F54" w:rsidRPr="00FD0F6A" w:rsidRDefault="00866A4D" w:rsidP="002612C9">
      <w:pPr>
        <w:ind w:firstLine="720"/>
        <w:jc w:val="both"/>
        <w:rPr>
          <w:rFonts w:ascii="Arial" w:hAnsi="Arial" w:cs="Arial"/>
          <w:sz w:val="20"/>
          <w:szCs w:val="20"/>
        </w:rPr>
      </w:pPr>
      <w:r w:rsidRPr="00FD0F6A">
        <w:rPr>
          <w:rFonts w:ascii="Arial" w:hAnsi="Arial" w:cs="Arial"/>
          <w:sz w:val="20"/>
          <w:szCs w:val="20"/>
        </w:rPr>
        <w:t>5</w:t>
      </w:r>
      <w:r w:rsidR="00452F54" w:rsidRPr="00FD0F6A">
        <w:rPr>
          <w:rFonts w:ascii="Arial" w:hAnsi="Arial" w:cs="Arial"/>
          <w:sz w:val="20"/>
          <w:szCs w:val="20"/>
        </w:rPr>
        <w:t>.1. Установить, что в  размер фонда оплаты труда не включаются выплаты, осуществляемые в связи с сокращением должностей муниципальной службы, приводящим к сокращению численности муниципальных служащих в целом по муниципальному образованию</w:t>
      </w:r>
      <w:r w:rsidR="00510601" w:rsidRPr="00FD0F6A">
        <w:rPr>
          <w:rFonts w:ascii="Arial" w:hAnsi="Arial" w:cs="Arial"/>
          <w:sz w:val="20"/>
          <w:szCs w:val="20"/>
        </w:rPr>
        <w:t xml:space="preserve">  </w:t>
      </w:r>
      <w:proofErr w:type="spellStart"/>
      <w:r w:rsidR="00510601" w:rsidRPr="00FD0F6A">
        <w:rPr>
          <w:rFonts w:ascii="Arial" w:hAnsi="Arial" w:cs="Arial"/>
          <w:sz w:val="20"/>
          <w:szCs w:val="20"/>
        </w:rPr>
        <w:t>Тигрицкий</w:t>
      </w:r>
      <w:proofErr w:type="spellEnd"/>
      <w:r w:rsidR="00452F54" w:rsidRPr="00FD0F6A">
        <w:rPr>
          <w:rFonts w:ascii="Arial" w:hAnsi="Arial" w:cs="Arial"/>
          <w:sz w:val="20"/>
          <w:szCs w:val="20"/>
        </w:rPr>
        <w:t xml:space="preserve">  сельсовет.</w:t>
      </w:r>
    </w:p>
    <w:p w:rsidR="00511BAE" w:rsidRPr="00FD0F6A" w:rsidRDefault="00511BAE" w:rsidP="00415D3D">
      <w:pPr>
        <w:ind w:firstLine="709"/>
        <w:jc w:val="both"/>
        <w:rPr>
          <w:rFonts w:ascii="Arial" w:hAnsi="Arial" w:cs="Arial"/>
          <w:sz w:val="20"/>
          <w:szCs w:val="20"/>
        </w:rPr>
      </w:pPr>
      <w:r w:rsidRPr="00FD0F6A">
        <w:rPr>
          <w:rFonts w:ascii="Arial" w:hAnsi="Arial" w:cs="Arial"/>
          <w:sz w:val="20"/>
          <w:szCs w:val="20"/>
        </w:rPr>
        <w:t xml:space="preserve"> 6.  </w:t>
      </w:r>
      <w:proofErr w:type="gramStart"/>
      <w:r w:rsidRPr="00FD0F6A">
        <w:rPr>
          <w:rFonts w:ascii="Arial" w:hAnsi="Arial" w:cs="Arial"/>
          <w:sz w:val="20"/>
          <w:szCs w:val="20"/>
        </w:rPr>
        <w:t>Установить, что размер фонда оплаты труда рассчитывается с учетом размера оплаты труда  выборных должностных лиц и лиц, замещающих иные муниципальные должности, не выше размеров оплаты труда выборных должностных лиц и лиц, замещающих иные муниципальные должности, и размер оплаты труда муниципальных служащих не выше размеров оплаты труда муниципальных служащих,  установленных нормативными правовыми актами Красноярского края.</w:t>
      </w:r>
      <w:proofErr w:type="gramEnd"/>
    </w:p>
    <w:p w:rsidR="004F178B" w:rsidRPr="00FD0F6A" w:rsidRDefault="005C5408" w:rsidP="00207BEC">
      <w:pPr>
        <w:tabs>
          <w:tab w:val="left" w:pos="426"/>
        </w:tabs>
        <w:jc w:val="both"/>
        <w:rPr>
          <w:rFonts w:ascii="Arial" w:hAnsi="Arial" w:cs="Arial"/>
          <w:sz w:val="20"/>
          <w:szCs w:val="20"/>
        </w:rPr>
      </w:pPr>
      <w:bookmarkStart w:id="5" w:name="sub_5"/>
      <w:bookmarkEnd w:id="4"/>
      <w:r w:rsidRPr="00FD0F6A">
        <w:rPr>
          <w:rFonts w:ascii="Arial" w:hAnsi="Arial" w:cs="Arial"/>
          <w:sz w:val="20"/>
          <w:szCs w:val="20"/>
        </w:rPr>
        <w:t xml:space="preserve">            </w:t>
      </w:r>
      <w:r w:rsidR="004F178B" w:rsidRPr="00FD0F6A">
        <w:rPr>
          <w:rFonts w:ascii="Arial" w:hAnsi="Arial" w:cs="Arial"/>
          <w:sz w:val="20"/>
          <w:szCs w:val="20"/>
        </w:rPr>
        <w:t xml:space="preserve">7. Установить, что </w:t>
      </w:r>
      <w:proofErr w:type="gramStart"/>
      <w:r w:rsidR="004F178B" w:rsidRPr="00FD0F6A">
        <w:rPr>
          <w:rFonts w:ascii="Arial" w:hAnsi="Arial" w:cs="Arial"/>
          <w:sz w:val="20"/>
          <w:szCs w:val="20"/>
        </w:rPr>
        <w:t>размер оплаты труда</w:t>
      </w:r>
      <w:proofErr w:type="gramEnd"/>
      <w:r w:rsidR="004F178B" w:rsidRPr="00FD0F6A">
        <w:rPr>
          <w:rFonts w:ascii="Arial" w:hAnsi="Arial" w:cs="Arial"/>
          <w:sz w:val="20"/>
          <w:szCs w:val="20"/>
        </w:rPr>
        <w:t xml:space="preserve"> выборных должностных лиц и лиц, замещающих иные муниципальные должности состоят из размеров денежного вознаграждения и  размеров ежемесячного денежного поощрения. Размеры ежемесячного денежного поощрения не должны превышать размеров денежного вознаграждения. </w:t>
      </w:r>
    </w:p>
    <w:p w:rsidR="004F178B" w:rsidRPr="00FD0F6A" w:rsidRDefault="004F178B" w:rsidP="004F178B">
      <w:pPr>
        <w:tabs>
          <w:tab w:val="left" w:pos="426"/>
        </w:tabs>
        <w:autoSpaceDE w:val="0"/>
        <w:autoSpaceDN w:val="0"/>
        <w:adjustRightInd w:val="0"/>
        <w:ind w:firstLine="709"/>
        <w:jc w:val="both"/>
        <w:rPr>
          <w:rFonts w:ascii="Arial" w:hAnsi="Arial" w:cs="Arial"/>
          <w:sz w:val="20"/>
          <w:szCs w:val="20"/>
        </w:rPr>
      </w:pPr>
      <w:bookmarkStart w:id="6" w:name="sub_2121"/>
      <w:r w:rsidRPr="00FD0F6A">
        <w:rPr>
          <w:rFonts w:ascii="Arial" w:hAnsi="Arial" w:cs="Arial"/>
          <w:sz w:val="20"/>
          <w:szCs w:val="20"/>
        </w:rPr>
        <w:t>Размеры денежного вознаграждения и размеры ежемесячного денежного поощрения выборных должностных лиц и лиц, замещающих иные муниципальные должности, применяются для расчета размера фонда оплаты труда.</w:t>
      </w:r>
    </w:p>
    <w:p w:rsidR="004F178B" w:rsidRPr="00FD0F6A" w:rsidRDefault="004F178B" w:rsidP="004F178B">
      <w:pPr>
        <w:tabs>
          <w:tab w:val="left" w:pos="851"/>
        </w:tabs>
        <w:autoSpaceDE w:val="0"/>
        <w:autoSpaceDN w:val="0"/>
        <w:adjustRightInd w:val="0"/>
        <w:ind w:firstLine="709"/>
        <w:jc w:val="both"/>
        <w:rPr>
          <w:rFonts w:ascii="Arial" w:hAnsi="Arial" w:cs="Arial"/>
          <w:sz w:val="20"/>
          <w:szCs w:val="20"/>
        </w:rPr>
      </w:pPr>
      <w:r w:rsidRPr="00FD0F6A">
        <w:rPr>
          <w:rFonts w:ascii="Arial" w:hAnsi="Arial" w:cs="Arial"/>
          <w:sz w:val="20"/>
          <w:szCs w:val="20"/>
        </w:rPr>
        <w:t xml:space="preserve">8. Установить размеры денежного вознаграждения и размеры ежемесячного  денежного поощрения выборных должностных лиц муниципального образования </w:t>
      </w:r>
      <w:proofErr w:type="spellStart"/>
      <w:r w:rsidRPr="00FD0F6A">
        <w:rPr>
          <w:rFonts w:ascii="Arial" w:hAnsi="Arial" w:cs="Arial"/>
          <w:sz w:val="20"/>
          <w:szCs w:val="20"/>
        </w:rPr>
        <w:t>Тигрицкий</w:t>
      </w:r>
      <w:proofErr w:type="spellEnd"/>
      <w:r w:rsidRPr="00FD0F6A">
        <w:rPr>
          <w:rFonts w:ascii="Arial" w:hAnsi="Arial" w:cs="Arial"/>
          <w:sz w:val="20"/>
          <w:szCs w:val="20"/>
        </w:rPr>
        <w:t xml:space="preserve"> сельсовет согласно приложению к настоящему Положению.</w:t>
      </w:r>
    </w:p>
    <w:p w:rsidR="004F178B" w:rsidRPr="00FD0F6A" w:rsidRDefault="004F178B" w:rsidP="004F178B">
      <w:pPr>
        <w:shd w:val="clear" w:color="auto" w:fill="FFFFFF"/>
        <w:ind w:firstLine="709"/>
        <w:jc w:val="both"/>
        <w:rPr>
          <w:rFonts w:ascii="Arial" w:hAnsi="Arial" w:cs="Arial"/>
          <w:sz w:val="20"/>
          <w:szCs w:val="20"/>
        </w:rPr>
      </w:pPr>
      <w:r w:rsidRPr="00FD0F6A">
        <w:rPr>
          <w:rFonts w:ascii="Arial" w:hAnsi="Arial" w:cs="Arial"/>
          <w:sz w:val="20"/>
          <w:szCs w:val="20"/>
        </w:rPr>
        <w:t>9. На размер увеличения ежемесячного денежного поощрения конкретного должностного лица начисляются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4F178B" w:rsidRPr="00FD0F6A" w:rsidRDefault="004F178B" w:rsidP="004F178B">
      <w:pPr>
        <w:shd w:val="clear" w:color="auto" w:fill="FFFFFF"/>
        <w:ind w:firstLine="709"/>
        <w:jc w:val="both"/>
        <w:rPr>
          <w:rFonts w:ascii="Arial" w:hAnsi="Arial" w:cs="Arial"/>
          <w:sz w:val="20"/>
          <w:szCs w:val="20"/>
        </w:rPr>
      </w:pPr>
      <w:r w:rsidRPr="00FD0F6A">
        <w:rPr>
          <w:rFonts w:ascii="Arial" w:hAnsi="Arial" w:cs="Arial"/>
          <w:sz w:val="20"/>
          <w:szCs w:val="20"/>
        </w:rPr>
        <w:t>10. В случае, когда должностным лицом отработан неполный календарный месяц, размер увеличения денежного поощрения определяется в соответствии с настоящим Положением  пропорционально отработанному времени.</w:t>
      </w:r>
    </w:p>
    <w:p w:rsidR="004F178B" w:rsidRPr="00FD0F6A" w:rsidRDefault="004F178B" w:rsidP="004F178B">
      <w:pPr>
        <w:shd w:val="clear" w:color="auto" w:fill="FFFFFF"/>
        <w:ind w:firstLine="709"/>
        <w:jc w:val="both"/>
        <w:rPr>
          <w:rFonts w:ascii="Arial" w:hAnsi="Arial" w:cs="Arial"/>
          <w:sz w:val="20"/>
          <w:szCs w:val="20"/>
        </w:rPr>
      </w:pPr>
      <w:r w:rsidRPr="00FD0F6A">
        <w:rPr>
          <w:rFonts w:ascii="Arial" w:hAnsi="Arial" w:cs="Arial"/>
          <w:sz w:val="20"/>
          <w:szCs w:val="20"/>
        </w:rPr>
        <w:t>11. Предельные размеры ежемесячного денежного поощрения, определенные в соответствии с пунктами 7-10 настоящего Положения, увеличиваются на 3000 рублей.</w:t>
      </w:r>
    </w:p>
    <w:p w:rsidR="004F178B" w:rsidRPr="00FD0F6A" w:rsidRDefault="004F178B" w:rsidP="004F178B">
      <w:pPr>
        <w:ind w:firstLine="709"/>
        <w:jc w:val="both"/>
        <w:rPr>
          <w:rFonts w:ascii="Arial" w:hAnsi="Arial" w:cs="Arial"/>
          <w:sz w:val="20"/>
          <w:szCs w:val="20"/>
        </w:rPr>
      </w:pPr>
      <w:r w:rsidRPr="00FD0F6A">
        <w:rPr>
          <w:rFonts w:ascii="Arial" w:hAnsi="Arial" w:cs="Arial"/>
          <w:sz w:val="20"/>
          <w:szCs w:val="20"/>
        </w:rPr>
        <w:t xml:space="preserve">12. </w:t>
      </w:r>
      <w:proofErr w:type="gramStart"/>
      <w:r w:rsidRPr="00FD0F6A">
        <w:rPr>
          <w:rFonts w:ascii="Arial" w:hAnsi="Arial" w:cs="Arial"/>
          <w:sz w:val="20"/>
          <w:szCs w:val="20"/>
        </w:rPr>
        <w:t xml:space="preserve">Размеры ежемесячного денежного вознаграждения индексируются (увеличиваются) в размерах и в сроки, предусмотренные решением </w:t>
      </w:r>
      <w:r w:rsidR="00812685" w:rsidRPr="00FD0F6A">
        <w:rPr>
          <w:rFonts w:ascii="Arial" w:hAnsi="Arial" w:cs="Arial"/>
          <w:sz w:val="20"/>
          <w:szCs w:val="20"/>
        </w:rPr>
        <w:t>Тигрицкого</w:t>
      </w:r>
      <w:r w:rsidRPr="00FD0F6A">
        <w:rPr>
          <w:rFonts w:ascii="Arial" w:hAnsi="Arial" w:cs="Arial"/>
          <w:sz w:val="20"/>
          <w:szCs w:val="20"/>
        </w:rPr>
        <w:t xml:space="preserve"> сельского Совета депутатов о местном бюджете,  законом Красноярского края о краевом бюджете  на очередной финансовый год и плановый период для индексации (увеличения) размеров денежного вознаграждения лиц, замещающих государственные должности Красноярского края, размеров должностных окладов по должностям государственной гражданской службы Красноярского края путем внесения изменений в настоящее</w:t>
      </w:r>
      <w:proofErr w:type="gramEnd"/>
      <w:r w:rsidRPr="00FD0F6A">
        <w:rPr>
          <w:rFonts w:ascii="Arial" w:hAnsi="Arial" w:cs="Arial"/>
          <w:sz w:val="20"/>
          <w:szCs w:val="20"/>
        </w:rPr>
        <w:t xml:space="preserve"> Положение.</w:t>
      </w:r>
    </w:p>
    <w:bookmarkEnd w:id="6"/>
    <w:p w:rsidR="004F178B" w:rsidRPr="00FD0F6A" w:rsidRDefault="004F178B" w:rsidP="004F178B">
      <w:pPr>
        <w:autoSpaceDE w:val="0"/>
        <w:autoSpaceDN w:val="0"/>
        <w:adjustRightInd w:val="0"/>
        <w:ind w:firstLine="709"/>
        <w:jc w:val="both"/>
        <w:rPr>
          <w:rFonts w:ascii="Arial" w:hAnsi="Arial" w:cs="Arial"/>
          <w:sz w:val="20"/>
          <w:szCs w:val="20"/>
        </w:rPr>
      </w:pPr>
      <w:r w:rsidRPr="00FD0F6A">
        <w:rPr>
          <w:rFonts w:ascii="Arial" w:hAnsi="Arial" w:cs="Arial"/>
          <w:sz w:val="20"/>
          <w:szCs w:val="20"/>
        </w:rPr>
        <w:t>1</w:t>
      </w:r>
      <w:r w:rsidR="00812685" w:rsidRPr="00FD0F6A">
        <w:rPr>
          <w:rFonts w:ascii="Arial" w:hAnsi="Arial" w:cs="Arial"/>
          <w:sz w:val="20"/>
          <w:szCs w:val="20"/>
        </w:rPr>
        <w:t>3</w:t>
      </w:r>
      <w:r w:rsidRPr="00FD0F6A">
        <w:rPr>
          <w:rFonts w:ascii="Arial" w:hAnsi="Arial" w:cs="Arial"/>
          <w:sz w:val="20"/>
          <w:szCs w:val="20"/>
        </w:rPr>
        <w:t xml:space="preserve">. </w:t>
      </w:r>
      <w:proofErr w:type="gramStart"/>
      <w:r w:rsidRPr="00FD0F6A">
        <w:rPr>
          <w:rFonts w:ascii="Arial" w:hAnsi="Arial" w:cs="Arial"/>
          <w:sz w:val="20"/>
          <w:szCs w:val="20"/>
        </w:rPr>
        <w:t xml:space="preserve">На денежное вознаграждение и денежное поощрение, выплачиваемое выборным должностным лицам дополнительно к денежному вознаграждению, а также на премии начисляются районный коэффициент, процентная надбавка к заработной плате за стаж работы в </w:t>
      </w:r>
      <w:r w:rsidRPr="00FD0F6A">
        <w:rPr>
          <w:rFonts w:ascii="Arial" w:hAnsi="Arial" w:cs="Arial"/>
          <w:sz w:val="20"/>
          <w:szCs w:val="20"/>
        </w:rPr>
        <w:lastRenderedPageBreak/>
        <w:t>районах Крайнего Севера, в приравненных к ним местностях и иных местностях края с особыми климатическими условиями, размер которых не может превышать размер, установленный федеральными и краевыми нормативными правовыми актами.</w:t>
      </w:r>
      <w:proofErr w:type="gramEnd"/>
    </w:p>
    <w:p w:rsidR="004F178B" w:rsidRPr="00FD0F6A" w:rsidRDefault="004F178B" w:rsidP="004F178B">
      <w:pPr>
        <w:widowControl w:val="0"/>
        <w:autoSpaceDE w:val="0"/>
        <w:autoSpaceDN w:val="0"/>
        <w:ind w:firstLine="709"/>
        <w:jc w:val="both"/>
        <w:rPr>
          <w:rFonts w:ascii="Arial" w:hAnsi="Arial" w:cs="Arial"/>
          <w:sz w:val="20"/>
          <w:szCs w:val="20"/>
        </w:rPr>
      </w:pPr>
      <w:r w:rsidRPr="00FD0F6A">
        <w:rPr>
          <w:rFonts w:ascii="Arial" w:hAnsi="Arial" w:cs="Arial"/>
          <w:sz w:val="20"/>
          <w:szCs w:val="20"/>
        </w:rPr>
        <w:t>1</w:t>
      </w:r>
      <w:r w:rsidR="00812685" w:rsidRPr="00FD0F6A">
        <w:rPr>
          <w:rFonts w:ascii="Arial" w:hAnsi="Arial" w:cs="Arial"/>
          <w:sz w:val="20"/>
          <w:szCs w:val="20"/>
        </w:rPr>
        <w:t>4</w:t>
      </w:r>
      <w:r w:rsidRPr="00FD0F6A">
        <w:rPr>
          <w:rFonts w:ascii="Arial" w:hAnsi="Arial" w:cs="Arial"/>
          <w:sz w:val="20"/>
          <w:szCs w:val="20"/>
        </w:rPr>
        <w:t xml:space="preserve">. </w:t>
      </w:r>
      <w:proofErr w:type="gramStart"/>
      <w:r w:rsidRPr="00FD0F6A">
        <w:rPr>
          <w:rFonts w:ascii="Arial" w:hAnsi="Arial" w:cs="Arial"/>
          <w:sz w:val="20"/>
          <w:szCs w:val="20"/>
        </w:rPr>
        <w:t xml:space="preserve">В месяце, в котором выборным должностным лицам и лицам, замещающим иные муниципальные должности, производятся начисления исходя из средней заработной платы, определенной в соответствии </w:t>
      </w:r>
      <w:r w:rsidRPr="00FD0F6A">
        <w:rPr>
          <w:rFonts w:ascii="Arial" w:hAnsi="Arial" w:cs="Arial"/>
          <w:sz w:val="20"/>
          <w:szCs w:val="20"/>
        </w:rPr>
        <w:br/>
        <w:t xml:space="preserve">с нормативными правовыми актами Российской Федерации, Красноярского края и выплачиваемые за счет фонда оплаты труда, за исключением пособий </w:t>
      </w:r>
      <w:r w:rsidRPr="00FD0F6A">
        <w:rPr>
          <w:rFonts w:ascii="Arial" w:hAnsi="Arial" w:cs="Arial"/>
          <w:sz w:val="20"/>
          <w:szCs w:val="20"/>
        </w:rPr>
        <w:br/>
        <w:t>по временной нетрудоспособности, предельные размеры ежемесячного денежного поощрения, определенные в соответствии пунктами 7-10 наст</w:t>
      </w:r>
      <w:r w:rsidR="002D6CEB" w:rsidRPr="00FD0F6A">
        <w:rPr>
          <w:rFonts w:ascii="Arial" w:hAnsi="Arial" w:cs="Arial"/>
          <w:sz w:val="20"/>
          <w:szCs w:val="20"/>
        </w:rPr>
        <w:t>оящего Положения, увеличиваются на ра</w:t>
      </w:r>
      <w:r w:rsidRPr="00FD0F6A">
        <w:rPr>
          <w:rFonts w:ascii="Arial" w:hAnsi="Arial" w:cs="Arial"/>
          <w:sz w:val="20"/>
          <w:szCs w:val="20"/>
        </w:rPr>
        <w:t>змер,</w:t>
      </w:r>
      <w:r w:rsidR="002D6CEB" w:rsidRPr="00FD0F6A">
        <w:rPr>
          <w:rFonts w:ascii="Arial" w:hAnsi="Arial" w:cs="Arial"/>
          <w:sz w:val="20"/>
          <w:szCs w:val="20"/>
        </w:rPr>
        <w:t xml:space="preserve"> </w:t>
      </w:r>
      <w:r w:rsidRPr="00FD0F6A">
        <w:rPr>
          <w:rFonts w:ascii="Arial" w:hAnsi="Arial" w:cs="Arial"/>
          <w:sz w:val="20"/>
          <w:szCs w:val="20"/>
        </w:rPr>
        <w:t>рассчитываемый</w:t>
      </w:r>
      <w:proofErr w:type="gramEnd"/>
      <w:r w:rsidRPr="00FD0F6A">
        <w:rPr>
          <w:rFonts w:ascii="Arial" w:hAnsi="Arial" w:cs="Arial"/>
          <w:sz w:val="20"/>
          <w:szCs w:val="20"/>
        </w:rPr>
        <w:t xml:space="preserve"> по формуле:</w:t>
      </w:r>
    </w:p>
    <w:p w:rsidR="004F178B" w:rsidRPr="00FD0F6A" w:rsidRDefault="004F178B" w:rsidP="002D6CEB">
      <w:pPr>
        <w:autoSpaceDE w:val="0"/>
        <w:autoSpaceDN w:val="0"/>
        <w:adjustRightInd w:val="0"/>
        <w:ind w:firstLine="709"/>
        <w:jc w:val="center"/>
        <w:rPr>
          <w:rFonts w:ascii="Arial" w:eastAsia="Calibri" w:hAnsi="Arial" w:cs="Arial"/>
          <w:sz w:val="20"/>
          <w:szCs w:val="20"/>
          <w:lang w:eastAsia="en-US"/>
        </w:rPr>
      </w:pPr>
      <w:proofErr w:type="spellStart"/>
      <w:r w:rsidRPr="00FD0F6A">
        <w:rPr>
          <w:rFonts w:ascii="Arial" w:eastAsia="Calibri" w:hAnsi="Arial" w:cs="Arial"/>
          <w:sz w:val="20"/>
          <w:szCs w:val="20"/>
          <w:lang w:eastAsia="en-US"/>
        </w:rPr>
        <w:t>ЕДПув</w:t>
      </w:r>
      <w:proofErr w:type="spellEnd"/>
      <w:r w:rsidRPr="00FD0F6A">
        <w:rPr>
          <w:rFonts w:ascii="Arial" w:eastAsia="Calibri" w:hAnsi="Arial" w:cs="Arial"/>
          <w:sz w:val="20"/>
          <w:szCs w:val="20"/>
          <w:lang w:eastAsia="en-US"/>
        </w:rPr>
        <w:t xml:space="preserve"> = </w:t>
      </w:r>
      <w:proofErr w:type="spellStart"/>
      <w:r w:rsidRPr="00FD0F6A">
        <w:rPr>
          <w:rFonts w:ascii="Arial" w:eastAsia="Calibri" w:hAnsi="Arial" w:cs="Arial"/>
          <w:sz w:val="20"/>
          <w:szCs w:val="20"/>
          <w:lang w:eastAsia="en-US"/>
        </w:rPr>
        <w:t>Отп</w:t>
      </w:r>
      <w:proofErr w:type="spellEnd"/>
      <w:r w:rsidRPr="00FD0F6A">
        <w:rPr>
          <w:rFonts w:ascii="Arial" w:eastAsia="Calibri" w:hAnsi="Arial" w:cs="Arial"/>
          <w:sz w:val="20"/>
          <w:szCs w:val="20"/>
          <w:lang w:eastAsia="en-US"/>
        </w:rPr>
        <w:t xml:space="preserve"> </w:t>
      </w:r>
      <w:proofErr w:type="spellStart"/>
      <w:r w:rsidRPr="00FD0F6A">
        <w:rPr>
          <w:rFonts w:ascii="Arial" w:eastAsia="Calibri" w:hAnsi="Arial" w:cs="Arial"/>
          <w:sz w:val="20"/>
          <w:szCs w:val="20"/>
          <w:lang w:eastAsia="en-US"/>
        </w:rPr>
        <w:t>x</w:t>
      </w:r>
      <w:proofErr w:type="spellEnd"/>
      <w:r w:rsidRPr="00FD0F6A">
        <w:rPr>
          <w:rFonts w:ascii="Arial" w:eastAsia="Calibri" w:hAnsi="Arial" w:cs="Arial"/>
          <w:sz w:val="20"/>
          <w:szCs w:val="20"/>
          <w:lang w:eastAsia="en-US"/>
        </w:rPr>
        <w:t xml:space="preserve"> </w:t>
      </w:r>
      <w:proofErr w:type="spellStart"/>
      <w:r w:rsidRPr="00FD0F6A">
        <w:rPr>
          <w:rFonts w:ascii="Arial" w:eastAsia="Calibri" w:hAnsi="Arial" w:cs="Arial"/>
          <w:sz w:val="20"/>
          <w:szCs w:val="20"/>
          <w:lang w:eastAsia="en-US"/>
        </w:rPr>
        <w:t>Кув</w:t>
      </w:r>
      <w:proofErr w:type="spellEnd"/>
      <w:r w:rsidRPr="00FD0F6A">
        <w:rPr>
          <w:rFonts w:ascii="Arial" w:eastAsia="Calibri" w:hAnsi="Arial" w:cs="Arial"/>
          <w:sz w:val="20"/>
          <w:szCs w:val="20"/>
          <w:lang w:eastAsia="en-US"/>
        </w:rPr>
        <w:t xml:space="preserve"> - </w:t>
      </w:r>
      <w:proofErr w:type="spellStart"/>
      <w:r w:rsidRPr="00FD0F6A">
        <w:rPr>
          <w:rFonts w:ascii="Arial" w:eastAsia="Calibri" w:hAnsi="Arial" w:cs="Arial"/>
          <w:sz w:val="20"/>
          <w:szCs w:val="20"/>
          <w:lang w:eastAsia="en-US"/>
        </w:rPr>
        <w:t>Отп</w:t>
      </w:r>
      <w:proofErr w:type="spellEnd"/>
      <w:r w:rsidRPr="00FD0F6A">
        <w:rPr>
          <w:rFonts w:ascii="Arial" w:eastAsia="Calibri" w:hAnsi="Arial" w:cs="Arial"/>
          <w:sz w:val="20"/>
          <w:szCs w:val="20"/>
          <w:lang w:eastAsia="en-US"/>
        </w:rPr>
        <w:t>, (1)</w:t>
      </w:r>
    </w:p>
    <w:p w:rsidR="004F178B" w:rsidRPr="00FD0F6A" w:rsidRDefault="004F178B" w:rsidP="004F178B">
      <w:pPr>
        <w:autoSpaceDE w:val="0"/>
        <w:autoSpaceDN w:val="0"/>
        <w:adjustRightInd w:val="0"/>
        <w:ind w:firstLine="709"/>
        <w:jc w:val="both"/>
        <w:rPr>
          <w:rFonts w:ascii="Arial" w:eastAsia="Calibri" w:hAnsi="Arial" w:cs="Arial"/>
          <w:sz w:val="20"/>
          <w:szCs w:val="20"/>
          <w:lang w:eastAsia="en-US"/>
        </w:rPr>
      </w:pPr>
      <w:r w:rsidRPr="00FD0F6A">
        <w:rPr>
          <w:rFonts w:ascii="Arial" w:eastAsia="Calibri" w:hAnsi="Arial" w:cs="Arial"/>
          <w:sz w:val="20"/>
          <w:szCs w:val="20"/>
          <w:lang w:eastAsia="en-US"/>
        </w:rPr>
        <w:t>где:</w:t>
      </w:r>
    </w:p>
    <w:p w:rsidR="004F178B" w:rsidRPr="00FD0F6A" w:rsidRDefault="004F178B" w:rsidP="004F178B">
      <w:pPr>
        <w:autoSpaceDE w:val="0"/>
        <w:autoSpaceDN w:val="0"/>
        <w:adjustRightInd w:val="0"/>
        <w:ind w:firstLine="709"/>
        <w:jc w:val="both"/>
        <w:rPr>
          <w:rFonts w:ascii="Arial" w:eastAsia="Calibri" w:hAnsi="Arial" w:cs="Arial"/>
          <w:sz w:val="20"/>
          <w:szCs w:val="20"/>
          <w:lang w:eastAsia="en-US"/>
        </w:rPr>
      </w:pPr>
      <w:proofErr w:type="spellStart"/>
      <w:r w:rsidRPr="00FD0F6A">
        <w:rPr>
          <w:rFonts w:ascii="Arial" w:eastAsia="Calibri" w:hAnsi="Arial" w:cs="Arial"/>
          <w:sz w:val="20"/>
          <w:szCs w:val="20"/>
          <w:lang w:eastAsia="en-US"/>
        </w:rPr>
        <w:t>ЕДПув</w:t>
      </w:r>
      <w:proofErr w:type="spellEnd"/>
      <w:r w:rsidRPr="00FD0F6A">
        <w:rPr>
          <w:rFonts w:ascii="Arial" w:eastAsia="Calibri" w:hAnsi="Arial" w:cs="Arial"/>
          <w:sz w:val="20"/>
          <w:szCs w:val="20"/>
          <w:lang w:eastAsia="en-US"/>
        </w:rPr>
        <w:t xml:space="preserve"> – размер увеличения ежемесячного денежного поощрения;</w:t>
      </w:r>
    </w:p>
    <w:p w:rsidR="004F178B" w:rsidRPr="00FD0F6A" w:rsidRDefault="004F178B" w:rsidP="004F178B">
      <w:pPr>
        <w:autoSpaceDE w:val="0"/>
        <w:autoSpaceDN w:val="0"/>
        <w:adjustRightInd w:val="0"/>
        <w:ind w:firstLine="709"/>
        <w:jc w:val="both"/>
        <w:rPr>
          <w:rFonts w:ascii="Arial" w:eastAsia="Calibri" w:hAnsi="Arial" w:cs="Arial"/>
          <w:sz w:val="20"/>
          <w:szCs w:val="20"/>
          <w:lang w:eastAsia="en-US"/>
        </w:rPr>
      </w:pPr>
      <w:proofErr w:type="spellStart"/>
      <w:r w:rsidRPr="00FD0F6A">
        <w:rPr>
          <w:rFonts w:ascii="Arial" w:eastAsia="Calibri" w:hAnsi="Arial" w:cs="Arial"/>
          <w:sz w:val="20"/>
          <w:szCs w:val="20"/>
          <w:lang w:eastAsia="en-US"/>
        </w:rPr>
        <w:t>Отп</w:t>
      </w:r>
      <w:proofErr w:type="spellEnd"/>
      <w:r w:rsidRPr="00FD0F6A">
        <w:rPr>
          <w:rFonts w:ascii="Arial" w:eastAsia="Calibri" w:hAnsi="Arial" w:cs="Arial"/>
          <w:sz w:val="20"/>
          <w:szCs w:val="20"/>
          <w:lang w:eastAsia="en-US"/>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Красноярского края  и выплачиваемых за счет фонда оплаты труда, за исключением пособий по временной нетрудоспособности;</w:t>
      </w:r>
    </w:p>
    <w:p w:rsidR="004F178B" w:rsidRPr="00FD0F6A" w:rsidRDefault="004F178B" w:rsidP="004F178B">
      <w:pPr>
        <w:autoSpaceDE w:val="0"/>
        <w:autoSpaceDN w:val="0"/>
        <w:adjustRightInd w:val="0"/>
        <w:ind w:firstLine="709"/>
        <w:jc w:val="both"/>
        <w:rPr>
          <w:rFonts w:ascii="Arial" w:eastAsia="Calibri" w:hAnsi="Arial" w:cs="Arial"/>
          <w:sz w:val="20"/>
          <w:szCs w:val="20"/>
          <w:lang w:eastAsia="en-US"/>
        </w:rPr>
      </w:pPr>
      <w:proofErr w:type="spellStart"/>
      <w:r w:rsidRPr="00FD0F6A">
        <w:rPr>
          <w:rFonts w:ascii="Arial" w:eastAsia="Calibri" w:hAnsi="Arial" w:cs="Arial"/>
          <w:sz w:val="20"/>
          <w:szCs w:val="20"/>
          <w:lang w:eastAsia="en-US"/>
        </w:rPr>
        <w:t>Кув</w:t>
      </w:r>
      <w:proofErr w:type="spellEnd"/>
      <w:r w:rsidRPr="00FD0F6A">
        <w:rPr>
          <w:rFonts w:ascii="Arial" w:eastAsia="Calibri" w:hAnsi="Arial" w:cs="Arial"/>
          <w:sz w:val="20"/>
          <w:szCs w:val="20"/>
          <w:lang w:eastAsia="en-US"/>
        </w:rPr>
        <w:t xml:space="preserve"> – коэффициент увеличения ежемесячного денежного поощрения.</w:t>
      </w:r>
    </w:p>
    <w:p w:rsidR="004F178B" w:rsidRPr="00FD0F6A" w:rsidRDefault="004F178B" w:rsidP="004F178B">
      <w:pPr>
        <w:autoSpaceDE w:val="0"/>
        <w:autoSpaceDN w:val="0"/>
        <w:adjustRightInd w:val="0"/>
        <w:ind w:firstLine="709"/>
        <w:jc w:val="both"/>
        <w:rPr>
          <w:rFonts w:ascii="Arial" w:eastAsia="Calibri" w:hAnsi="Arial" w:cs="Arial"/>
          <w:sz w:val="20"/>
          <w:szCs w:val="20"/>
          <w:lang w:eastAsia="en-US"/>
        </w:rPr>
      </w:pPr>
      <w:proofErr w:type="spellStart"/>
      <w:r w:rsidRPr="00FD0F6A">
        <w:rPr>
          <w:rFonts w:ascii="Arial" w:eastAsia="Calibri" w:hAnsi="Arial" w:cs="Arial"/>
          <w:sz w:val="20"/>
          <w:szCs w:val="20"/>
          <w:lang w:eastAsia="en-US"/>
        </w:rPr>
        <w:t>Кув</w:t>
      </w:r>
      <w:proofErr w:type="spellEnd"/>
      <w:r w:rsidRPr="00FD0F6A">
        <w:rPr>
          <w:rFonts w:ascii="Arial" w:eastAsia="Calibri" w:hAnsi="Arial" w:cs="Arial"/>
          <w:sz w:val="20"/>
          <w:szCs w:val="20"/>
          <w:lang w:eastAsia="en-US"/>
        </w:rPr>
        <w:t xml:space="preserve"> рассчитывается в случае, если при определении среднего дневного заработка учитываются периоды, предшествующие 1 января 2024 года.</w:t>
      </w:r>
    </w:p>
    <w:p w:rsidR="004F178B" w:rsidRPr="00FD0F6A" w:rsidRDefault="004F178B" w:rsidP="004F178B">
      <w:pPr>
        <w:autoSpaceDE w:val="0"/>
        <w:autoSpaceDN w:val="0"/>
        <w:adjustRightInd w:val="0"/>
        <w:ind w:firstLine="709"/>
        <w:jc w:val="center"/>
        <w:rPr>
          <w:rFonts w:ascii="Arial" w:eastAsia="Calibri" w:hAnsi="Arial" w:cs="Arial"/>
          <w:sz w:val="20"/>
          <w:szCs w:val="20"/>
          <w:lang w:eastAsia="en-US"/>
        </w:rPr>
      </w:pPr>
      <w:proofErr w:type="spellStart"/>
      <w:r w:rsidRPr="00FD0F6A">
        <w:rPr>
          <w:rFonts w:ascii="Arial" w:eastAsia="Calibri" w:hAnsi="Arial" w:cs="Arial"/>
          <w:sz w:val="20"/>
          <w:szCs w:val="20"/>
          <w:lang w:eastAsia="en-US"/>
        </w:rPr>
        <w:t>Кув</w:t>
      </w:r>
      <w:proofErr w:type="spellEnd"/>
      <w:r w:rsidRPr="00FD0F6A">
        <w:rPr>
          <w:rFonts w:ascii="Arial" w:eastAsia="Calibri" w:hAnsi="Arial" w:cs="Arial"/>
          <w:sz w:val="20"/>
          <w:szCs w:val="20"/>
          <w:lang w:eastAsia="en-US"/>
        </w:rPr>
        <w:t xml:space="preserve"> = (ОТ1 + (3000 </w:t>
      </w:r>
      <w:proofErr w:type="spellStart"/>
      <w:r w:rsidRPr="00FD0F6A">
        <w:rPr>
          <w:rFonts w:ascii="Arial" w:eastAsia="Calibri" w:hAnsi="Arial" w:cs="Arial"/>
          <w:sz w:val="20"/>
          <w:szCs w:val="20"/>
          <w:lang w:eastAsia="en-US"/>
        </w:rPr>
        <w:t>руб</w:t>
      </w:r>
      <w:proofErr w:type="gramStart"/>
      <w:r w:rsidRPr="00FD0F6A">
        <w:rPr>
          <w:rFonts w:ascii="Arial" w:eastAsia="Calibri" w:hAnsi="Arial" w:cs="Arial"/>
          <w:sz w:val="20"/>
          <w:szCs w:val="20"/>
          <w:lang w:eastAsia="en-US"/>
        </w:rPr>
        <w:t>.х</w:t>
      </w:r>
      <w:proofErr w:type="spellEnd"/>
      <w:proofErr w:type="gramEnd"/>
      <w:r w:rsidRPr="00FD0F6A">
        <w:rPr>
          <w:rFonts w:ascii="Arial" w:eastAsia="Calibri" w:hAnsi="Arial" w:cs="Arial"/>
          <w:sz w:val="20"/>
          <w:szCs w:val="20"/>
          <w:lang w:eastAsia="en-US"/>
        </w:rPr>
        <w:t xml:space="preserve"> </w:t>
      </w:r>
      <w:proofErr w:type="spellStart"/>
      <w:r w:rsidRPr="00FD0F6A">
        <w:rPr>
          <w:rFonts w:ascii="Arial" w:eastAsia="Calibri" w:hAnsi="Arial" w:cs="Arial"/>
          <w:sz w:val="20"/>
          <w:szCs w:val="20"/>
          <w:lang w:eastAsia="en-US"/>
        </w:rPr>
        <w:t>Кмес</w:t>
      </w:r>
      <w:proofErr w:type="spellEnd"/>
      <w:r w:rsidRPr="00FD0F6A">
        <w:rPr>
          <w:rFonts w:ascii="Arial" w:eastAsia="Calibri" w:hAnsi="Arial" w:cs="Arial"/>
          <w:sz w:val="20"/>
          <w:szCs w:val="20"/>
          <w:lang w:eastAsia="en-US"/>
        </w:rPr>
        <w:t xml:space="preserve"> </w:t>
      </w:r>
      <w:proofErr w:type="spellStart"/>
      <w:r w:rsidRPr="00FD0F6A">
        <w:rPr>
          <w:rFonts w:ascii="Arial" w:eastAsia="Calibri" w:hAnsi="Arial" w:cs="Arial"/>
          <w:sz w:val="20"/>
          <w:szCs w:val="20"/>
          <w:lang w:eastAsia="en-US"/>
        </w:rPr>
        <w:t>х</w:t>
      </w:r>
      <w:proofErr w:type="spellEnd"/>
      <w:r w:rsidRPr="00FD0F6A">
        <w:rPr>
          <w:rFonts w:ascii="Arial" w:eastAsia="Calibri" w:hAnsi="Arial" w:cs="Arial"/>
          <w:sz w:val="20"/>
          <w:szCs w:val="20"/>
          <w:lang w:eastAsia="en-US"/>
        </w:rPr>
        <w:t xml:space="preserve"> </w:t>
      </w:r>
      <w:proofErr w:type="spellStart"/>
      <w:r w:rsidRPr="00FD0F6A">
        <w:rPr>
          <w:rFonts w:ascii="Arial" w:eastAsia="Calibri" w:hAnsi="Arial" w:cs="Arial"/>
          <w:sz w:val="20"/>
          <w:szCs w:val="20"/>
          <w:lang w:eastAsia="en-US"/>
        </w:rPr>
        <w:t>Крк</w:t>
      </w:r>
      <w:proofErr w:type="spellEnd"/>
      <w:r w:rsidRPr="00FD0F6A">
        <w:rPr>
          <w:rFonts w:ascii="Arial" w:eastAsia="Calibri" w:hAnsi="Arial" w:cs="Arial"/>
          <w:sz w:val="20"/>
          <w:szCs w:val="20"/>
          <w:lang w:eastAsia="en-US"/>
        </w:rPr>
        <w:t>) + ОТ2) / (ОТ1 + ОТ2), (2)</w:t>
      </w:r>
    </w:p>
    <w:p w:rsidR="004F178B" w:rsidRPr="00FD0F6A" w:rsidRDefault="004F178B" w:rsidP="004F178B">
      <w:pPr>
        <w:autoSpaceDE w:val="0"/>
        <w:autoSpaceDN w:val="0"/>
        <w:adjustRightInd w:val="0"/>
        <w:ind w:firstLine="709"/>
        <w:jc w:val="both"/>
        <w:rPr>
          <w:rFonts w:ascii="Arial" w:eastAsia="Calibri" w:hAnsi="Arial" w:cs="Arial"/>
          <w:sz w:val="20"/>
          <w:szCs w:val="20"/>
          <w:lang w:eastAsia="en-US"/>
        </w:rPr>
      </w:pPr>
      <w:r w:rsidRPr="00FD0F6A">
        <w:rPr>
          <w:rFonts w:ascii="Arial" w:eastAsia="Calibri" w:hAnsi="Arial" w:cs="Arial"/>
          <w:sz w:val="20"/>
          <w:szCs w:val="20"/>
          <w:lang w:eastAsia="en-US"/>
        </w:rPr>
        <w:t>где:</w:t>
      </w:r>
    </w:p>
    <w:p w:rsidR="004F178B" w:rsidRPr="00FD0F6A" w:rsidRDefault="004F178B" w:rsidP="004F178B">
      <w:pPr>
        <w:autoSpaceDE w:val="0"/>
        <w:autoSpaceDN w:val="0"/>
        <w:adjustRightInd w:val="0"/>
        <w:ind w:firstLine="709"/>
        <w:jc w:val="both"/>
        <w:rPr>
          <w:rFonts w:ascii="Arial" w:eastAsia="Calibri" w:hAnsi="Arial" w:cs="Arial"/>
          <w:sz w:val="20"/>
          <w:szCs w:val="20"/>
          <w:lang w:eastAsia="en-US"/>
        </w:rPr>
      </w:pPr>
      <w:r w:rsidRPr="00FD0F6A">
        <w:rPr>
          <w:rFonts w:ascii="Arial" w:eastAsia="Calibri" w:hAnsi="Arial" w:cs="Arial"/>
          <w:sz w:val="20"/>
          <w:szCs w:val="20"/>
          <w:lang w:eastAsia="en-US"/>
        </w:rPr>
        <w:t>ОТ</w:t>
      </w:r>
      <w:proofErr w:type="gramStart"/>
      <w:r w:rsidRPr="00FD0F6A">
        <w:rPr>
          <w:rFonts w:ascii="Arial" w:eastAsia="Calibri" w:hAnsi="Arial" w:cs="Arial"/>
          <w:sz w:val="20"/>
          <w:szCs w:val="20"/>
          <w:lang w:eastAsia="en-US"/>
        </w:rPr>
        <w:t>1</w:t>
      </w:r>
      <w:proofErr w:type="gramEnd"/>
      <w:r w:rsidRPr="00FD0F6A">
        <w:rPr>
          <w:rFonts w:ascii="Arial" w:eastAsia="Calibri" w:hAnsi="Arial" w:cs="Arial"/>
          <w:sz w:val="20"/>
          <w:szCs w:val="20"/>
          <w:lang w:eastAsia="en-US"/>
        </w:rPr>
        <w:t xml:space="preserve"> – </w:t>
      </w:r>
      <w:r w:rsidRPr="00FD0F6A">
        <w:rPr>
          <w:rFonts w:ascii="Arial" w:hAnsi="Arial" w:cs="Arial"/>
          <w:sz w:val="20"/>
          <w:szCs w:val="20"/>
        </w:rPr>
        <w:t>выплаты, фактически начисленные выборным должностным лицам и лицам, замещающим иные муниципальные должности, учитываемые</w:t>
      </w:r>
      <w:r w:rsidRPr="00FD0F6A">
        <w:rPr>
          <w:rFonts w:ascii="Arial" w:hAnsi="Arial" w:cs="Arial"/>
          <w:b/>
          <w:sz w:val="20"/>
          <w:szCs w:val="20"/>
          <w:u w:val="single"/>
        </w:rPr>
        <w:t xml:space="preserve"> </w:t>
      </w:r>
      <w:r w:rsidRPr="00FD0F6A">
        <w:rPr>
          <w:rFonts w:ascii="Arial" w:eastAsia="Calibri" w:hAnsi="Arial" w:cs="Arial"/>
          <w:sz w:val="20"/>
          <w:szCs w:val="20"/>
          <w:lang w:eastAsia="en-US"/>
        </w:rPr>
        <w:t>пр</w:t>
      </w:r>
      <w:r w:rsidR="002D6CEB" w:rsidRPr="00FD0F6A">
        <w:rPr>
          <w:rFonts w:ascii="Arial" w:eastAsia="Calibri" w:hAnsi="Arial" w:cs="Arial"/>
          <w:sz w:val="20"/>
          <w:szCs w:val="20"/>
          <w:lang w:eastAsia="en-US"/>
        </w:rPr>
        <w:t xml:space="preserve">и определении среднего дневного </w:t>
      </w:r>
      <w:r w:rsidRPr="00FD0F6A">
        <w:rPr>
          <w:rFonts w:ascii="Arial" w:eastAsia="Calibri" w:hAnsi="Arial" w:cs="Arial"/>
          <w:sz w:val="20"/>
          <w:szCs w:val="20"/>
          <w:lang w:eastAsia="en-US"/>
        </w:rPr>
        <w:t>заработка</w:t>
      </w:r>
      <w:r w:rsidR="002D6CEB" w:rsidRPr="00FD0F6A">
        <w:rPr>
          <w:rFonts w:ascii="Arial" w:eastAsia="Calibri" w:hAnsi="Arial" w:cs="Arial"/>
          <w:sz w:val="20"/>
          <w:szCs w:val="20"/>
          <w:lang w:eastAsia="en-US"/>
        </w:rPr>
        <w:t xml:space="preserve"> в </w:t>
      </w:r>
      <w:r w:rsidRPr="00FD0F6A">
        <w:rPr>
          <w:rFonts w:ascii="Arial" w:eastAsia="Calibri" w:hAnsi="Arial" w:cs="Arial"/>
          <w:sz w:val="20"/>
          <w:szCs w:val="20"/>
          <w:lang w:eastAsia="en-US"/>
        </w:rPr>
        <w:t>соответствии с нормативными правовыми актами Российской Федерации, Красноярского края, за период до 1 января 2024 года;</w:t>
      </w:r>
    </w:p>
    <w:p w:rsidR="004F178B" w:rsidRPr="00FD0F6A" w:rsidRDefault="004F178B" w:rsidP="004F178B">
      <w:pPr>
        <w:autoSpaceDE w:val="0"/>
        <w:autoSpaceDN w:val="0"/>
        <w:adjustRightInd w:val="0"/>
        <w:ind w:firstLine="709"/>
        <w:jc w:val="both"/>
        <w:rPr>
          <w:rFonts w:ascii="Arial" w:eastAsia="Calibri" w:hAnsi="Arial" w:cs="Arial"/>
          <w:sz w:val="20"/>
          <w:szCs w:val="20"/>
          <w:lang w:eastAsia="en-US"/>
        </w:rPr>
      </w:pPr>
      <w:r w:rsidRPr="00FD0F6A">
        <w:rPr>
          <w:rFonts w:ascii="Arial" w:eastAsia="Calibri" w:hAnsi="Arial" w:cs="Arial"/>
          <w:sz w:val="20"/>
          <w:szCs w:val="20"/>
          <w:lang w:eastAsia="en-US"/>
        </w:rPr>
        <w:t>ОТ</w:t>
      </w:r>
      <w:proofErr w:type="gramStart"/>
      <w:r w:rsidRPr="00FD0F6A">
        <w:rPr>
          <w:rFonts w:ascii="Arial" w:eastAsia="Calibri" w:hAnsi="Arial" w:cs="Arial"/>
          <w:sz w:val="20"/>
          <w:szCs w:val="20"/>
          <w:lang w:eastAsia="en-US"/>
        </w:rPr>
        <w:t>2</w:t>
      </w:r>
      <w:proofErr w:type="gramEnd"/>
      <w:r w:rsidRPr="00FD0F6A">
        <w:rPr>
          <w:rFonts w:ascii="Arial" w:eastAsia="Calibri" w:hAnsi="Arial" w:cs="Arial"/>
          <w:sz w:val="20"/>
          <w:szCs w:val="20"/>
          <w:lang w:eastAsia="en-US"/>
        </w:rPr>
        <w:t xml:space="preserve"> – </w:t>
      </w:r>
      <w:r w:rsidRPr="00FD0F6A">
        <w:rPr>
          <w:rFonts w:ascii="Arial" w:hAnsi="Arial" w:cs="Arial"/>
          <w:sz w:val="20"/>
          <w:szCs w:val="20"/>
        </w:rPr>
        <w:t>выплаты, фактически начисленные выборным должностным лицам и лицам, замещающим иные муниципальные должности, учитываемые</w:t>
      </w:r>
      <w:r w:rsidRPr="00FD0F6A">
        <w:rPr>
          <w:rFonts w:ascii="Arial" w:eastAsia="Calibri" w:hAnsi="Arial" w:cs="Arial"/>
          <w:sz w:val="20"/>
          <w:szCs w:val="20"/>
          <w:lang w:eastAsia="en-US"/>
        </w:rPr>
        <w:t xml:space="preserve"> при определении среднего дневного заработка в соответствии </w:t>
      </w:r>
      <w:r w:rsidRPr="00FD0F6A">
        <w:rPr>
          <w:rFonts w:ascii="Arial" w:eastAsia="Calibri" w:hAnsi="Arial" w:cs="Arial"/>
          <w:sz w:val="20"/>
          <w:szCs w:val="20"/>
          <w:lang w:eastAsia="en-US"/>
        </w:rPr>
        <w:br/>
        <w:t>с нормативными правовыми актами Российской Федерации, Красноярского края за период с 1 января 2024 года;</w:t>
      </w:r>
    </w:p>
    <w:p w:rsidR="004F178B" w:rsidRPr="00FD0F6A" w:rsidRDefault="004F178B" w:rsidP="004F178B">
      <w:pPr>
        <w:autoSpaceDE w:val="0"/>
        <w:autoSpaceDN w:val="0"/>
        <w:adjustRightInd w:val="0"/>
        <w:ind w:firstLine="709"/>
        <w:jc w:val="both"/>
        <w:rPr>
          <w:rFonts w:ascii="Arial" w:eastAsia="Calibri" w:hAnsi="Arial" w:cs="Arial"/>
          <w:sz w:val="20"/>
          <w:szCs w:val="20"/>
          <w:lang w:eastAsia="en-US"/>
        </w:rPr>
      </w:pPr>
      <w:proofErr w:type="spellStart"/>
      <w:r w:rsidRPr="00FD0F6A">
        <w:rPr>
          <w:rFonts w:ascii="Arial" w:eastAsia="Calibri" w:hAnsi="Arial" w:cs="Arial"/>
          <w:sz w:val="20"/>
          <w:szCs w:val="20"/>
          <w:lang w:eastAsia="en-US"/>
        </w:rPr>
        <w:t>Кмес</w:t>
      </w:r>
      <w:proofErr w:type="spellEnd"/>
      <w:r w:rsidRPr="00FD0F6A">
        <w:rPr>
          <w:rFonts w:ascii="Arial" w:eastAsia="Calibri" w:hAnsi="Arial" w:cs="Arial"/>
          <w:sz w:val="20"/>
          <w:szCs w:val="20"/>
          <w:lang w:eastAsia="en-US"/>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4F178B" w:rsidRPr="00FD0F6A" w:rsidRDefault="004F178B" w:rsidP="004F178B">
      <w:pPr>
        <w:autoSpaceDE w:val="0"/>
        <w:autoSpaceDN w:val="0"/>
        <w:adjustRightInd w:val="0"/>
        <w:ind w:firstLine="709"/>
        <w:jc w:val="both"/>
        <w:rPr>
          <w:rFonts w:ascii="Arial" w:eastAsia="Calibri" w:hAnsi="Arial" w:cs="Arial"/>
          <w:sz w:val="20"/>
          <w:szCs w:val="20"/>
          <w:lang w:eastAsia="en-US"/>
        </w:rPr>
      </w:pPr>
      <w:proofErr w:type="spellStart"/>
      <w:r w:rsidRPr="00FD0F6A">
        <w:rPr>
          <w:rFonts w:ascii="Arial" w:eastAsia="Calibri" w:hAnsi="Arial" w:cs="Arial"/>
          <w:sz w:val="20"/>
          <w:szCs w:val="20"/>
          <w:lang w:eastAsia="en-US"/>
        </w:rPr>
        <w:t>Крк</w:t>
      </w:r>
      <w:proofErr w:type="spellEnd"/>
      <w:r w:rsidRPr="00FD0F6A">
        <w:rPr>
          <w:rFonts w:ascii="Arial" w:eastAsia="Calibri" w:hAnsi="Arial" w:cs="Arial"/>
          <w:sz w:val="20"/>
          <w:szCs w:val="20"/>
          <w:lang w:eastAsia="en-US"/>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4F178B" w:rsidRPr="00FD0F6A" w:rsidRDefault="004F178B" w:rsidP="004F178B">
      <w:pPr>
        <w:widowControl w:val="0"/>
        <w:autoSpaceDE w:val="0"/>
        <w:autoSpaceDN w:val="0"/>
        <w:adjustRightInd w:val="0"/>
        <w:ind w:left="3600" w:firstLine="2212"/>
        <w:rPr>
          <w:rFonts w:ascii="Arial" w:hAnsi="Arial" w:cs="Arial"/>
          <w:bCs/>
          <w:sz w:val="20"/>
          <w:szCs w:val="20"/>
        </w:rPr>
      </w:pPr>
    </w:p>
    <w:p w:rsidR="002D6CEB" w:rsidRPr="00FD0F6A" w:rsidRDefault="004F178B" w:rsidP="004F178B">
      <w:pPr>
        <w:jc w:val="center"/>
        <w:rPr>
          <w:rFonts w:ascii="Arial" w:hAnsi="Arial" w:cs="Arial"/>
          <w:sz w:val="20"/>
          <w:szCs w:val="20"/>
          <w:lang w:eastAsia="en-US"/>
        </w:rPr>
      </w:pPr>
      <w:r w:rsidRPr="00FD0F6A">
        <w:rPr>
          <w:rFonts w:ascii="Arial" w:hAnsi="Arial" w:cs="Arial"/>
          <w:sz w:val="20"/>
          <w:szCs w:val="20"/>
          <w:lang w:eastAsia="en-US"/>
        </w:rPr>
        <w:t xml:space="preserve">                          </w:t>
      </w:r>
      <w:r w:rsidR="0092187F" w:rsidRPr="00FD0F6A">
        <w:rPr>
          <w:rFonts w:ascii="Arial" w:hAnsi="Arial" w:cs="Arial"/>
          <w:sz w:val="20"/>
          <w:szCs w:val="20"/>
          <w:lang w:eastAsia="en-US"/>
        </w:rPr>
        <w:t xml:space="preserve">  </w:t>
      </w:r>
      <w:r w:rsidRPr="00FD0F6A">
        <w:rPr>
          <w:rFonts w:ascii="Arial" w:hAnsi="Arial" w:cs="Arial"/>
          <w:sz w:val="20"/>
          <w:szCs w:val="20"/>
          <w:lang w:eastAsia="en-US"/>
        </w:rPr>
        <w:t xml:space="preserve">  Приложение </w:t>
      </w:r>
    </w:p>
    <w:p w:rsidR="004F178B" w:rsidRPr="00FD0F6A" w:rsidRDefault="002D6CEB" w:rsidP="002D6CEB">
      <w:pPr>
        <w:jc w:val="center"/>
        <w:rPr>
          <w:rFonts w:ascii="Arial" w:hAnsi="Arial" w:cs="Arial"/>
          <w:sz w:val="20"/>
          <w:szCs w:val="20"/>
        </w:rPr>
      </w:pPr>
      <w:r w:rsidRPr="00FD0F6A">
        <w:rPr>
          <w:rFonts w:ascii="Arial" w:hAnsi="Arial" w:cs="Arial"/>
          <w:sz w:val="20"/>
          <w:szCs w:val="20"/>
          <w:lang w:eastAsia="en-US"/>
        </w:rPr>
        <w:t xml:space="preserve">                                                  к Положению</w:t>
      </w:r>
      <w:r w:rsidR="004F178B" w:rsidRPr="00FD0F6A">
        <w:rPr>
          <w:rFonts w:ascii="Arial" w:hAnsi="Arial" w:cs="Arial"/>
          <w:sz w:val="20"/>
          <w:szCs w:val="20"/>
        </w:rPr>
        <w:t xml:space="preserve">  о нормативах формирования </w:t>
      </w:r>
    </w:p>
    <w:p w:rsidR="004F178B" w:rsidRPr="00FD0F6A" w:rsidRDefault="004F178B" w:rsidP="004F178B">
      <w:pPr>
        <w:ind w:firstLine="4111"/>
        <w:rPr>
          <w:rFonts w:ascii="Arial" w:hAnsi="Arial" w:cs="Arial"/>
          <w:sz w:val="20"/>
          <w:szCs w:val="20"/>
        </w:rPr>
      </w:pPr>
      <w:r w:rsidRPr="00FD0F6A">
        <w:rPr>
          <w:rFonts w:ascii="Arial" w:hAnsi="Arial" w:cs="Arial"/>
          <w:sz w:val="20"/>
          <w:szCs w:val="20"/>
        </w:rPr>
        <w:t xml:space="preserve">расходов на оплату труда депутатов, </w:t>
      </w:r>
    </w:p>
    <w:p w:rsidR="004F178B" w:rsidRPr="00FD0F6A" w:rsidRDefault="004F178B" w:rsidP="004F178B">
      <w:pPr>
        <w:ind w:firstLine="4111"/>
        <w:rPr>
          <w:rFonts w:ascii="Arial" w:hAnsi="Arial" w:cs="Arial"/>
          <w:sz w:val="20"/>
          <w:szCs w:val="20"/>
        </w:rPr>
      </w:pPr>
      <w:r w:rsidRPr="00FD0F6A">
        <w:rPr>
          <w:rFonts w:ascii="Arial" w:hAnsi="Arial" w:cs="Arial"/>
          <w:sz w:val="20"/>
          <w:szCs w:val="20"/>
        </w:rPr>
        <w:t xml:space="preserve">выборных должностных лиц местного </w:t>
      </w:r>
    </w:p>
    <w:p w:rsidR="004F178B" w:rsidRPr="00FD0F6A" w:rsidRDefault="004F178B" w:rsidP="004F178B">
      <w:pPr>
        <w:ind w:firstLine="4111"/>
        <w:rPr>
          <w:rFonts w:ascii="Arial" w:hAnsi="Arial" w:cs="Arial"/>
          <w:sz w:val="20"/>
          <w:szCs w:val="20"/>
        </w:rPr>
      </w:pPr>
      <w:r w:rsidRPr="00FD0F6A">
        <w:rPr>
          <w:rFonts w:ascii="Arial" w:hAnsi="Arial" w:cs="Arial"/>
          <w:sz w:val="20"/>
          <w:szCs w:val="20"/>
        </w:rPr>
        <w:t xml:space="preserve">самоуправления, </w:t>
      </w:r>
      <w:proofErr w:type="gramStart"/>
      <w:r w:rsidRPr="00FD0F6A">
        <w:rPr>
          <w:rFonts w:ascii="Arial" w:hAnsi="Arial" w:cs="Arial"/>
          <w:sz w:val="20"/>
          <w:szCs w:val="20"/>
        </w:rPr>
        <w:t>осуществляющих</w:t>
      </w:r>
      <w:proofErr w:type="gramEnd"/>
      <w:r w:rsidRPr="00FD0F6A">
        <w:rPr>
          <w:rFonts w:ascii="Arial" w:hAnsi="Arial" w:cs="Arial"/>
          <w:sz w:val="20"/>
          <w:szCs w:val="20"/>
        </w:rPr>
        <w:t xml:space="preserve"> свои</w:t>
      </w:r>
    </w:p>
    <w:p w:rsidR="004F178B" w:rsidRPr="00FD0F6A" w:rsidRDefault="004F178B" w:rsidP="004F178B">
      <w:pPr>
        <w:ind w:firstLine="4111"/>
        <w:rPr>
          <w:rFonts w:ascii="Arial" w:hAnsi="Arial" w:cs="Arial"/>
          <w:sz w:val="20"/>
          <w:szCs w:val="20"/>
        </w:rPr>
      </w:pPr>
      <w:r w:rsidRPr="00FD0F6A">
        <w:rPr>
          <w:rFonts w:ascii="Arial" w:hAnsi="Arial" w:cs="Arial"/>
          <w:sz w:val="20"/>
          <w:szCs w:val="20"/>
        </w:rPr>
        <w:t xml:space="preserve">полномочия  на постоянной основе, лиц,   </w:t>
      </w:r>
    </w:p>
    <w:p w:rsidR="004F178B" w:rsidRPr="00FD0F6A" w:rsidRDefault="004F178B" w:rsidP="004F178B">
      <w:pPr>
        <w:ind w:firstLine="4111"/>
        <w:rPr>
          <w:rFonts w:ascii="Arial" w:hAnsi="Arial" w:cs="Arial"/>
          <w:sz w:val="20"/>
          <w:szCs w:val="20"/>
        </w:rPr>
      </w:pPr>
      <w:proofErr w:type="gramStart"/>
      <w:r w:rsidRPr="00FD0F6A">
        <w:rPr>
          <w:rFonts w:ascii="Arial" w:hAnsi="Arial" w:cs="Arial"/>
          <w:sz w:val="20"/>
          <w:szCs w:val="20"/>
        </w:rPr>
        <w:t>замещающих</w:t>
      </w:r>
      <w:proofErr w:type="gramEnd"/>
      <w:r w:rsidRPr="00FD0F6A">
        <w:rPr>
          <w:rFonts w:ascii="Arial" w:hAnsi="Arial" w:cs="Arial"/>
          <w:sz w:val="20"/>
          <w:szCs w:val="20"/>
        </w:rPr>
        <w:t xml:space="preserve"> иные муниципальные</w:t>
      </w:r>
    </w:p>
    <w:p w:rsidR="004F178B" w:rsidRPr="00FD0F6A" w:rsidRDefault="004F178B" w:rsidP="004F178B">
      <w:pPr>
        <w:widowControl w:val="0"/>
        <w:autoSpaceDE w:val="0"/>
        <w:autoSpaceDN w:val="0"/>
        <w:adjustRightInd w:val="0"/>
        <w:ind w:firstLine="4111"/>
        <w:rPr>
          <w:rFonts w:ascii="Arial" w:hAnsi="Arial" w:cs="Arial"/>
          <w:bCs/>
          <w:sz w:val="20"/>
          <w:szCs w:val="20"/>
        </w:rPr>
      </w:pPr>
      <w:r w:rsidRPr="00FD0F6A">
        <w:rPr>
          <w:rFonts w:ascii="Arial" w:hAnsi="Arial" w:cs="Arial"/>
          <w:sz w:val="20"/>
          <w:szCs w:val="20"/>
        </w:rPr>
        <w:t>должности,  и муниципальных служащих</w:t>
      </w:r>
    </w:p>
    <w:p w:rsidR="004F178B" w:rsidRPr="00FD0F6A" w:rsidRDefault="004F178B" w:rsidP="004F178B">
      <w:pPr>
        <w:ind w:left="5664"/>
        <w:rPr>
          <w:rFonts w:ascii="Arial" w:hAnsi="Arial" w:cs="Arial"/>
          <w:sz w:val="20"/>
          <w:szCs w:val="20"/>
          <w:lang w:eastAsia="en-US"/>
        </w:rPr>
      </w:pPr>
      <w:r w:rsidRPr="00FD0F6A">
        <w:rPr>
          <w:rFonts w:ascii="Arial" w:hAnsi="Arial" w:cs="Arial"/>
          <w:sz w:val="20"/>
          <w:szCs w:val="20"/>
          <w:lang w:eastAsia="en-US"/>
        </w:rPr>
        <w:t xml:space="preserve"> </w:t>
      </w:r>
    </w:p>
    <w:p w:rsidR="004F178B" w:rsidRPr="00FD0F6A" w:rsidRDefault="004F178B" w:rsidP="004F178B">
      <w:pPr>
        <w:jc w:val="center"/>
        <w:rPr>
          <w:rFonts w:ascii="Arial" w:hAnsi="Arial" w:cs="Arial"/>
          <w:sz w:val="20"/>
          <w:szCs w:val="20"/>
          <w:lang w:eastAsia="en-US"/>
        </w:rPr>
      </w:pPr>
      <w:r w:rsidRPr="00FD0F6A">
        <w:rPr>
          <w:rFonts w:ascii="Arial" w:hAnsi="Arial" w:cs="Arial"/>
          <w:sz w:val="20"/>
          <w:szCs w:val="20"/>
          <w:lang w:eastAsia="en-US"/>
        </w:rPr>
        <w:t xml:space="preserve">Размеры денежного вознаграждения выборных должностных лиц </w:t>
      </w:r>
    </w:p>
    <w:p w:rsidR="004F178B" w:rsidRPr="00FD0F6A" w:rsidRDefault="004F178B" w:rsidP="004F178B">
      <w:pPr>
        <w:jc w:val="center"/>
        <w:rPr>
          <w:rFonts w:ascii="Arial" w:hAnsi="Arial" w:cs="Arial"/>
          <w:sz w:val="20"/>
          <w:szCs w:val="20"/>
          <w:lang w:eastAsia="en-US"/>
        </w:rPr>
      </w:pPr>
      <w:r w:rsidRPr="00FD0F6A">
        <w:rPr>
          <w:rFonts w:ascii="Arial" w:hAnsi="Arial" w:cs="Arial"/>
          <w:sz w:val="20"/>
          <w:szCs w:val="20"/>
          <w:lang w:eastAsia="en-US"/>
        </w:rPr>
        <w:t xml:space="preserve">Муниципального образования  </w:t>
      </w:r>
      <w:proofErr w:type="spellStart"/>
      <w:r w:rsidRPr="00FD0F6A">
        <w:rPr>
          <w:rFonts w:ascii="Arial" w:hAnsi="Arial" w:cs="Arial"/>
          <w:sz w:val="20"/>
          <w:szCs w:val="20"/>
          <w:lang w:eastAsia="en-US"/>
        </w:rPr>
        <w:t>Тигрицкий</w:t>
      </w:r>
      <w:proofErr w:type="spellEnd"/>
      <w:r w:rsidR="00812685" w:rsidRPr="00FD0F6A">
        <w:rPr>
          <w:rFonts w:ascii="Arial" w:hAnsi="Arial" w:cs="Arial"/>
          <w:sz w:val="20"/>
          <w:szCs w:val="20"/>
          <w:lang w:eastAsia="en-US"/>
        </w:rPr>
        <w:t xml:space="preserve"> </w:t>
      </w:r>
      <w:r w:rsidRPr="00FD0F6A">
        <w:rPr>
          <w:rFonts w:ascii="Arial" w:hAnsi="Arial" w:cs="Arial"/>
          <w:sz w:val="20"/>
          <w:szCs w:val="20"/>
          <w:lang w:eastAsia="en-US"/>
        </w:rPr>
        <w:t>сельсовет</w:t>
      </w:r>
    </w:p>
    <w:p w:rsidR="004F178B" w:rsidRPr="00FD0F6A" w:rsidRDefault="004F178B" w:rsidP="004F178B">
      <w:pPr>
        <w:jc w:val="center"/>
        <w:rPr>
          <w:rFonts w:ascii="Arial" w:hAnsi="Arial"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9"/>
        <w:gridCol w:w="3264"/>
        <w:gridCol w:w="3367"/>
      </w:tblGrid>
      <w:tr w:rsidR="004F178B" w:rsidRPr="00FD0F6A" w:rsidTr="00205DB9">
        <w:tc>
          <w:tcPr>
            <w:tcW w:w="2940" w:type="dxa"/>
          </w:tcPr>
          <w:p w:rsidR="004F178B" w:rsidRPr="00FD0F6A" w:rsidRDefault="004F178B" w:rsidP="004F178B">
            <w:pPr>
              <w:jc w:val="center"/>
              <w:rPr>
                <w:rFonts w:ascii="Arial" w:hAnsi="Arial" w:cs="Arial"/>
                <w:sz w:val="20"/>
                <w:szCs w:val="20"/>
                <w:lang w:eastAsia="en-US"/>
              </w:rPr>
            </w:pPr>
            <w:r w:rsidRPr="00FD0F6A">
              <w:rPr>
                <w:rFonts w:ascii="Arial" w:hAnsi="Arial" w:cs="Arial"/>
                <w:sz w:val="20"/>
                <w:szCs w:val="20"/>
                <w:lang w:eastAsia="en-US"/>
              </w:rPr>
              <w:t>Наименование должности</w:t>
            </w:r>
          </w:p>
        </w:tc>
        <w:tc>
          <w:tcPr>
            <w:tcW w:w="3264" w:type="dxa"/>
          </w:tcPr>
          <w:p w:rsidR="004F178B" w:rsidRPr="00FD0F6A" w:rsidRDefault="004F178B" w:rsidP="004F178B">
            <w:pPr>
              <w:jc w:val="center"/>
              <w:rPr>
                <w:rFonts w:ascii="Arial" w:hAnsi="Arial" w:cs="Arial"/>
                <w:sz w:val="20"/>
                <w:szCs w:val="20"/>
                <w:lang w:eastAsia="en-US"/>
              </w:rPr>
            </w:pPr>
            <w:r w:rsidRPr="00FD0F6A">
              <w:rPr>
                <w:rFonts w:ascii="Arial" w:hAnsi="Arial" w:cs="Arial"/>
                <w:sz w:val="20"/>
                <w:szCs w:val="20"/>
                <w:lang w:eastAsia="en-US"/>
              </w:rPr>
              <w:t xml:space="preserve">Размер денежного вознаграждения </w:t>
            </w:r>
          </w:p>
        </w:tc>
        <w:tc>
          <w:tcPr>
            <w:tcW w:w="3367" w:type="dxa"/>
          </w:tcPr>
          <w:p w:rsidR="004F178B" w:rsidRPr="00FD0F6A" w:rsidRDefault="004F178B" w:rsidP="004F178B">
            <w:pPr>
              <w:jc w:val="center"/>
              <w:rPr>
                <w:rFonts w:ascii="Arial" w:hAnsi="Arial" w:cs="Arial"/>
                <w:sz w:val="20"/>
                <w:szCs w:val="20"/>
                <w:lang w:eastAsia="en-US"/>
              </w:rPr>
            </w:pPr>
            <w:r w:rsidRPr="00FD0F6A">
              <w:rPr>
                <w:rFonts w:ascii="Arial" w:hAnsi="Arial" w:cs="Arial"/>
                <w:sz w:val="20"/>
                <w:szCs w:val="20"/>
                <w:lang w:eastAsia="en-US"/>
              </w:rPr>
              <w:t xml:space="preserve">Размер ежемесячного денежного поощрения </w:t>
            </w:r>
          </w:p>
        </w:tc>
      </w:tr>
      <w:tr w:rsidR="004F178B" w:rsidRPr="00FD0F6A" w:rsidTr="00205DB9">
        <w:tc>
          <w:tcPr>
            <w:tcW w:w="2940" w:type="dxa"/>
          </w:tcPr>
          <w:p w:rsidR="004F178B" w:rsidRPr="00FD0F6A" w:rsidRDefault="004F178B" w:rsidP="004F178B">
            <w:pPr>
              <w:rPr>
                <w:rFonts w:ascii="Arial" w:hAnsi="Arial" w:cs="Arial"/>
                <w:sz w:val="20"/>
                <w:szCs w:val="20"/>
                <w:lang w:eastAsia="en-US"/>
              </w:rPr>
            </w:pPr>
            <w:r w:rsidRPr="00FD0F6A">
              <w:rPr>
                <w:rFonts w:ascii="Arial" w:hAnsi="Arial" w:cs="Arial"/>
                <w:sz w:val="20"/>
                <w:szCs w:val="20"/>
                <w:lang w:eastAsia="en-US"/>
              </w:rPr>
              <w:t>Глава сельсовета</w:t>
            </w:r>
          </w:p>
        </w:tc>
        <w:tc>
          <w:tcPr>
            <w:tcW w:w="3264" w:type="dxa"/>
          </w:tcPr>
          <w:p w:rsidR="004F178B" w:rsidRPr="00FD0F6A" w:rsidRDefault="004F178B" w:rsidP="004F178B">
            <w:pPr>
              <w:jc w:val="center"/>
              <w:rPr>
                <w:rFonts w:ascii="Arial" w:hAnsi="Arial" w:cs="Arial"/>
                <w:sz w:val="20"/>
                <w:szCs w:val="20"/>
                <w:lang w:eastAsia="en-US"/>
              </w:rPr>
            </w:pPr>
            <w:r w:rsidRPr="00FD0F6A">
              <w:rPr>
                <w:rFonts w:ascii="Arial" w:hAnsi="Arial" w:cs="Arial"/>
                <w:sz w:val="20"/>
                <w:szCs w:val="20"/>
                <w:lang w:eastAsia="en-US"/>
              </w:rPr>
              <w:t>21708,00</w:t>
            </w:r>
          </w:p>
        </w:tc>
        <w:tc>
          <w:tcPr>
            <w:tcW w:w="3367" w:type="dxa"/>
          </w:tcPr>
          <w:p w:rsidR="004F178B" w:rsidRPr="00FD0F6A" w:rsidRDefault="004F178B" w:rsidP="004F178B">
            <w:pPr>
              <w:jc w:val="center"/>
              <w:rPr>
                <w:rFonts w:ascii="Arial" w:hAnsi="Arial" w:cs="Arial"/>
                <w:sz w:val="20"/>
                <w:szCs w:val="20"/>
                <w:lang w:eastAsia="en-US"/>
              </w:rPr>
            </w:pPr>
            <w:r w:rsidRPr="00FD0F6A">
              <w:rPr>
                <w:rFonts w:ascii="Arial" w:hAnsi="Arial" w:cs="Arial"/>
                <w:sz w:val="20"/>
                <w:szCs w:val="20"/>
                <w:lang w:eastAsia="en-US"/>
              </w:rPr>
              <w:t>21708,00</w:t>
            </w:r>
          </w:p>
        </w:tc>
      </w:tr>
    </w:tbl>
    <w:p w:rsidR="004F178B" w:rsidRPr="00FD0F6A" w:rsidRDefault="004F178B" w:rsidP="004F178B">
      <w:pPr>
        <w:keepNext/>
        <w:tabs>
          <w:tab w:val="left" w:pos="5387"/>
        </w:tabs>
        <w:ind w:firstLine="4111"/>
        <w:outlineLvl w:val="3"/>
        <w:rPr>
          <w:rFonts w:ascii="Arial" w:hAnsi="Arial" w:cs="Arial"/>
          <w:sz w:val="20"/>
          <w:szCs w:val="20"/>
        </w:rPr>
      </w:pPr>
    </w:p>
    <w:p w:rsidR="004F178B" w:rsidRPr="00FD0F6A" w:rsidRDefault="004F178B" w:rsidP="004F178B">
      <w:pPr>
        <w:rPr>
          <w:rFonts w:ascii="Arial" w:hAnsi="Arial" w:cs="Arial"/>
          <w:sz w:val="20"/>
          <w:szCs w:val="20"/>
        </w:rPr>
      </w:pPr>
    </w:p>
    <w:p w:rsidR="004F178B" w:rsidRPr="00FD0F6A" w:rsidRDefault="004F178B" w:rsidP="00BA7A18">
      <w:pPr>
        <w:shd w:val="clear" w:color="auto" w:fill="FFFFFF"/>
        <w:spacing w:line="269" w:lineRule="exact"/>
        <w:ind w:left="10" w:firstLine="566"/>
        <w:rPr>
          <w:rFonts w:ascii="Arial" w:hAnsi="Arial" w:cs="Arial"/>
          <w:sz w:val="20"/>
          <w:szCs w:val="20"/>
        </w:rPr>
      </w:pPr>
    </w:p>
    <w:p w:rsidR="004F178B" w:rsidRPr="00FD0F6A" w:rsidRDefault="004F178B" w:rsidP="00BA7A18">
      <w:pPr>
        <w:shd w:val="clear" w:color="auto" w:fill="FFFFFF"/>
        <w:spacing w:line="269" w:lineRule="exact"/>
        <w:ind w:left="10" w:firstLine="566"/>
        <w:rPr>
          <w:rFonts w:ascii="Arial" w:hAnsi="Arial" w:cs="Arial"/>
          <w:sz w:val="20"/>
          <w:szCs w:val="20"/>
        </w:rPr>
      </w:pPr>
    </w:p>
    <w:p w:rsidR="004F178B" w:rsidRPr="00FD0F6A" w:rsidRDefault="004F178B" w:rsidP="00BA7A18">
      <w:pPr>
        <w:shd w:val="clear" w:color="auto" w:fill="FFFFFF"/>
        <w:spacing w:line="269" w:lineRule="exact"/>
        <w:ind w:left="10" w:firstLine="566"/>
        <w:rPr>
          <w:rFonts w:ascii="Arial" w:hAnsi="Arial" w:cs="Arial"/>
          <w:sz w:val="20"/>
          <w:szCs w:val="20"/>
        </w:rPr>
      </w:pPr>
    </w:p>
    <w:p w:rsidR="004F178B" w:rsidRPr="00FD0F6A" w:rsidRDefault="004F178B" w:rsidP="00BA7A18">
      <w:pPr>
        <w:shd w:val="clear" w:color="auto" w:fill="FFFFFF"/>
        <w:spacing w:line="269" w:lineRule="exact"/>
        <w:ind w:left="10" w:firstLine="566"/>
        <w:rPr>
          <w:rFonts w:ascii="Arial" w:hAnsi="Arial" w:cs="Arial"/>
          <w:sz w:val="20"/>
          <w:szCs w:val="20"/>
        </w:rPr>
      </w:pPr>
    </w:p>
    <w:p w:rsidR="004F178B" w:rsidRPr="00FD0F6A" w:rsidRDefault="004F178B" w:rsidP="00BA7A18">
      <w:pPr>
        <w:shd w:val="clear" w:color="auto" w:fill="FFFFFF"/>
        <w:spacing w:line="269" w:lineRule="exact"/>
        <w:ind w:left="10" w:firstLine="566"/>
        <w:rPr>
          <w:rFonts w:ascii="Arial" w:hAnsi="Arial" w:cs="Arial"/>
          <w:sz w:val="20"/>
          <w:szCs w:val="20"/>
        </w:rPr>
      </w:pPr>
    </w:p>
    <w:p w:rsidR="004F178B" w:rsidRPr="00FD0F6A" w:rsidRDefault="004F178B" w:rsidP="00BA7A18">
      <w:pPr>
        <w:shd w:val="clear" w:color="auto" w:fill="FFFFFF"/>
        <w:spacing w:line="269" w:lineRule="exact"/>
        <w:ind w:left="10" w:firstLine="566"/>
        <w:rPr>
          <w:rFonts w:ascii="Arial" w:hAnsi="Arial" w:cs="Arial"/>
          <w:sz w:val="20"/>
          <w:szCs w:val="20"/>
        </w:rPr>
      </w:pPr>
    </w:p>
    <w:p w:rsidR="004F178B" w:rsidRPr="00FD0F6A" w:rsidRDefault="004F178B" w:rsidP="00BA7A18">
      <w:pPr>
        <w:shd w:val="clear" w:color="auto" w:fill="FFFFFF"/>
        <w:spacing w:line="269" w:lineRule="exact"/>
        <w:ind w:left="10" w:firstLine="566"/>
        <w:rPr>
          <w:rFonts w:ascii="Arial" w:hAnsi="Arial" w:cs="Arial"/>
          <w:sz w:val="20"/>
          <w:szCs w:val="20"/>
        </w:rPr>
      </w:pPr>
    </w:p>
    <w:p w:rsidR="004F178B" w:rsidRPr="00FD0F6A" w:rsidRDefault="004F178B" w:rsidP="00BA7A18">
      <w:pPr>
        <w:shd w:val="clear" w:color="auto" w:fill="FFFFFF"/>
        <w:spacing w:line="269" w:lineRule="exact"/>
        <w:ind w:left="10" w:firstLine="566"/>
        <w:rPr>
          <w:rFonts w:ascii="Arial" w:hAnsi="Arial" w:cs="Arial"/>
          <w:sz w:val="20"/>
          <w:szCs w:val="20"/>
        </w:rPr>
      </w:pPr>
    </w:p>
    <w:bookmarkEnd w:id="5"/>
    <w:p w:rsidR="00444672" w:rsidRPr="00FD0F6A" w:rsidRDefault="007E2687" w:rsidP="002612C9">
      <w:pPr>
        <w:rPr>
          <w:rFonts w:ascii="Arial" w:hAnsi="Arial" w:cs="Arial"/>
          <w:sz w:val="20"/>
          <w:szCs w:val="20"/>
        </w:rPr>
      </w:pPr>
      <w:r w:rsidRPr="00FD0F6A">
        <w:rPr>
          <w:rFonts w:ascii="Arial" w:hAnsi="Arial" w:cs="Arial"/>
          <w:sz w:val="20"/>
          <w:szCs w:val="20"/>
        </w:rPr>
        <w:t xml:space="preserve">                                                                             </w:t>
      </w:r>
    </w:p>
    <w:p w:rsidR="00444672" w:rsidRPr="00FD0F6A" w:rsidRDefault="00444672" w:rsidP="002612C9">
      <w:pPr>
        <w:rPr>
          <w:rFonts w:ascii="Arial" w:hAnsi="Arial" w:cs="Arial"/>
          <w:sz w:val="20"/>
          <w:szCs w:val="20"/>
        </w:rPr>
      </w:pPr>
    </w:p>
    <w:p w:rsidR="002612C9" w:rsidRPr="00FD0F6A" w:rsidRDefault="002612C9" w:rsidP="002612C9">
      <w:pPr>
        <w:rPr>
          <w:rFonts w:ascii="Arial" w:hAnsi="Arial" w:cs="Arial"/>
          <w:sz w:val="20"/>
          <w:szCs w:val="20"/>
        </w:rPr>
      </w:pPr>
    </w:p>
    <w:p w:rsidR="002612C9" w:rsidRPr="00FD0F6A" w:rsidRDefault="002612C9" w:rsidP="002612C9">
      <w:pPr>
        <w:rPr>
          <w:rFonts w:ascii="Arial" w:hAnsi="Arial" w:cs="Arial"/>
          <w:sz w:val="20"/>
          <w:szCs w:val="20"/>
        </w:rPr>
      </w:pPr>
    </w:p>
    <w:p w:rsidR="002612C9" w:rsidRPr="00FD0F6A" w:rsidRDefault="002612C9" w:rsidP="002612C9">
      <w:pPr>
        <w:rPr>
          <w:rFonts w:ascii="Arial" w:hAnsi="Arial" w:cs="Arial"/>
          <w:sz w:val="20"/>
          <w:szCs w:val="20"/>
        </w:rPr>
      </w:pPr>
    </w:p>
    <w:p w:rsidR="002612C9" w:rsidRPr="00FD0F6A" w:rsidRDefault="002612C9" w:rsidP="002612C9">
      <w:pPr>
        <w:rPr>
          <w:rFonts w:ascii="Arial" w:hAnsi="Arial" w:cs="Arial"/>
          <w:sz w:val="20"/>
          <w:szCs w:val="20"/>
        </w:rPr>
      </w:pPr>
    </w:p>
    <w:p w:rsidR="002612C9" w:rsidRPr="00FD0F6A" w:rsidRDefault="002612C9" w:rsidP="002612C9">
      <w:pPr>
        <w:rPr>
          <w:rFonts w:ascii="Arial" w:hAnsi="Arial" w:cs="Arial"/>
          <w:sz w:val="20"/>
          <w:szCs w:val="20"/>
        </w:rPr>
      </w:pPr>
    </w:p>
    <w:p w:rsidR="002612C9" w:rsidRPr="00FD0F6A" w:rsidRDefault="002612C9" w:rsidP="002612C9">
      <w:pPr>
        <w:rPr>
          <w:rFonts w:ascii="Arial" w:hAnsi="Arial" w:cs="Arial"/>
          <w:sz w:val="20"/>
          <w:szCs w:val="20"/>
        </w:rPr>
      </w:pPr>
    </w:p>
    <w:p w:rsidR="002612C9" w:rsidRPr="00FD0F6A" w:rsidRDefault="002612C9" w:rsidP="002612C9">
      <w:pPr>
        <w:rPr>
          <w:rFonts w:ascii="Arial" w:hAnsi="Arial" w:cs="Arial"/>
          <w:sz w:val="20"/>
          <w:szCs w:val="20"/>
        </w:rPr>
      </w:pPr>
    </w:p>
    <w:p w:rsidR="002612C9" w:rsidRPr="00FD0F6A" w:rsidRDefault="002612C9" w:rsidP="002612C9">
      <w:pPr>
        <w:rPr>
          <w:rFonts w:ascii="Arial" w:hAnsi="Arial" w:cs="Arial"/>
          <w:sz w:val="20"/>
          <w:szCs w:val="20"/>
        </w:rPr>
      </w:pPr>
    </w:p>
    <w:p w:rsidR="002612C9" w:rsidRPr="00FD0F6A" w:rsidRDefault="002612C9" w:rsidP="002612C9">
      <w:pPr>
        <w:rPr>
          <w:rFonts w:ascii="Arial" w:hAnsi="Arial" w:cs="Arial"/>
          <w:sz w:val="20"/>
          <w:szCs w:val="20"/>
        </w:rPr>
      </w:pPr>
    </w:p>
    <w:p w:rsidR="002612C9" w:rsidRPr="00FD0F6A" w:rsidRDefault="002612C9" w:rsidP="002612C9">
      <w:pPr>
        <w:rPr>
          <w:rFonts w:ascii="Arial" w:hAnsi="Arial" w:cs="Arial"/>
          <w:sz w:val="20"/>
          <w:szCs w:val="20"/>
        </w:rPr>
      </w:pPr>
    </w:p>
    <w:p w:rsidR="002612C9" w:rsidRPr="00FD0F6A" w:rsidRDefault="002612C9" w:rsidP="002612C9">
      <w:pPr>
        <w:rPr>
          <w:rFonts w:ascii="Arial" w:hAnsi="Arial" w:cs="Arial"/>
          <w:sz w:val="20"/>
          <w:szCs w:val="20"/>
        </w:rPr>
      </w:pPr>
    </w:p>
    <w:p w:rsidR="002612C9" w:rsidRPr="00FD0F6A" w:rsidRDefault="002612C9" w:rsidP="002612C9">
      <w:pPr>
        <w:rPr>
          <w:rFonts w:ascii="Arial" w:hAnsi="Arial" w:cs="Arial"/>
          <w:sz w:val="20"/>
          <w:szCs w:val="20"/>
        </w:rPr>
      </w:pPr>
    </w:p>
    <w:p w:rsidR="002612C9" w:rsidRPr="00FD0F6A" w:rsidRDefault="002612C9" w:rsidP="002612C9">
      <w:pPr>
        <w:rPr>
          <w:rFonts w:ascii="Arial" w:hAnsi="Arial" w:cs="Arial"/>
          <w:sz w:val="20"/>
          <w:szCs w:val="20"/>
        </w:rPr>
      </w:pPr>
    </w:p>
    <w:p w:rsidR="002612C9" w:rsidRPr="00FD0F6A" w:rsidRDefault="002612C9" w:rsidP="002612C9">
      <w:pPr>
        <w:rPr>
          <w:rFonts w:ascii="Arial" w:hAnsi="Arial" w:cs="Arial"/>
          <w:sz w:val="20"/>
          <w:szCs w:val="20"/>
        </w:rPr>
      </w:pPr>
    </w:p>
    <w:p w:rsidR="002612C9" w:rsidRPr="00FD0F6A" w:rsidRDefault="002612C9" w:rsidP="002612C9">
      <w:pPr>
        <w:rPr>
          <w:rFonts w:ascii="Arial" w:hAnsi="Arial" w:cs="Arial"/>
          <w:sz w:val="20"/>
          <w:szCs w:val="20"/>
        </w:rPr>
      </w:pPr>
    </w:p>
    <w:p w:rsidR="002612C9" w:rsidRPr="00FD0F6A" w:rsidRDefault="002612C9" w:rsidP="002612C9">
      <w:pPr>
        <w:rPr>
          <w:rFonts w:ascii="Arial" w:hAnsi="Arial" w:cs="Arial"/>
          <w:sz w:val="20"/>
          <w:szCs w:val="20"/>
        </w:rPr>
      </w:pPr>
    </w:p>
    <w:p w:rsidR="002612C9" w:rsidRDefault="002612C9" w:rsidP="002612C9"/>
    <w:p w:rsidR="002612C9" w:rsidRDefault="002612C9" w:rsidP="002612C9"/>
    <w:p w:rsidR="002612C9" w:rsidRDefault="002612C9" w:rsidP="002612C9"/>
    <w:p w:rsidR="002612C9" w:rsidRDefault="002612C9" w:rsidP="002612C9"/>
    <w:p w:rsidR="002612C9" w:rsidRDefault="002612C9" w:rsidP="002612C9"/>
    <w:p w:rsidR="002612C9" w:rsidRDefault="002612C9" w:rsidP="002612C9"/>
    <w:p w:rsidR="002612C9" w:rsidRDefault="002612C9" w:rsidP="002612C9"/>
    <w:p w:rsidR="002612C9" w:rsidRDefault="002612C9" w:rsidP="002612C9"/>
    <w:p w:rsidR="002612C9" w:rsidRDefault="002612C9" w:rsidP="002612C9"/>
    <w:p w:rsidR="00380D8C" w:rsidRDefault="00380D8C" w:rsidP="002612C9"/>
    <w:p w:rsidR="00380D8C" w:rsidRDefault="00380D8C" w:rsidP="002612C9"/>
    <w:p w:rsidR="009100C4" w:rsidRDefault="009100C4" w:rsidP="002612C9"/>
    <w:p w:rsidR="00530B72" w:rsidRDefault="00530B72" w:rsidP="002612C9"/>
    <w:p w:rsidR="00530B72" w:rsidRDefault="00530B72" w:rsidP="002612C9"/>
    <w:p w:rsidR="002612C9" w:rsidRDefault="002612C9" w:rsidP="002612C9"/>
    <w:p w:rsidR="002612C9" w:rsidRDefault="002612C9" w:rsidP="002612C9"/>
    <w:p w:rsidR="007E2687" w:rsidRDefault="007E2687" w:rsidP="002612C9">
      <w:pPr>
        <w:jc w:val="right"/>
        <w:rPr>
          <w:sz w:val="20"/>
          <w:szCs w:val="20"/>
        </w:rPr>
      </w:pPr>
    </w:p>
    <w:p w:rsidR="002612C9" w:rsidRDefault="002612C9" w:rsidP="002612C9"/>
    <w:p w:rsidR="002612C9" w:rsidRDefault="002612C9" w:rsidP="002612C9"/>
    <w:p w:rsidR="00BA73B7" w:rsidRDefault="00BA73B7"/>
    <w:sectPr w:rsidR="00BA73B7" w:rsidSect="00530B72">
      <w:pgSz w:w="11906" w:h="16838"/>
      <w:pgMar w:top="540"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612C9"/>
    <w:rsid w:val="001E2354"/>
    <w:rsid w:val="001E58AA"/>
    <w:rsid w:val="00207BEC"/>
    <w:rsid w:val="0022274B"/>
    <w:rsid w:val="00231F1F"/>
    <w:rsid w:val="00252236"/>
    <w:rsid w:val="002612C9"/>
    <w:rsid w:val="00271076"/>
    <w:rsid w:val="002B5E1B"/>
    <w:rsid w:val="002D6CEB"/>
    <w:rsid w:val="003018BB"/>
    <w:rsid w:val="003073FA"/>
    <w:rsid w:val="00310CF9"/>
    <w:rsid w:val="0031395C"/>
    <w:rsid w:val="003518A0"/>
    <w:rsid w:val="00367CCA"/>
    <w:rsid w:val="00380D8C"/>
    <w:rsid w:val="003A1969"/>
    <w:rsid w:val="003A2473"/>
    <w:rsid w:val="00415D3D"/>
    <w:rsid w:val="00420A84"/>
    <w:rsid w:val="004220F5"/>
    <w:rsid w:val="00444672"/>
    <w:rsid w:val="00452F54"/>
    <w:rsid w:val="0046240C"/>
    <w:rsid w:val="004B5AB0"/>
    <w:rsid w:val="004C015C"/>
    <w:rsid w:val="004E44A0"/>
    <w:rsid w:val="004F178B"/>
    <w:rsid w:val="004F30C0"/>
    <w:rsid w:val="00510601"/>
    <w:rsid w:val="00511BAE"/>
    <w:rsid w:val="00530B72"/>
    <w:rsid w:val="00532C1C"/>
    <w:rsid w:val="0057410A"/>
    <w:rsid w:val="005C5408"/>
    <w:rsid w:val="00606D88"/>
    <w:rsid w:val="00657AE5"/>
    <w:rsid w:val="00661965"/>
    <w:rsid w:val="006649B7"/>
    <w:rsid w:val="006B7959"/>
    <w:rsid w:val="006C7788"/>
    <w:rsid w:val="006D0DE2"/>
    <w:rsid w:val="007A0585"/>
    <w:rsid w:val="007E2687"/>
    <w:rsid w:val="00812685"/>
    <w:rsid w:val="00866A4D"/>
    <w:rsid w:val="008D08D8"/>
    <w:rsid w:val="009100C4"/>
    <w:rsid w:val="0092187F"/>
    <w:rsid w:val="00970CCE"/>
    <w:rsid w:val="00994D34"/>
    <w:rsid w:val="00A0322F"/>
    <w:rsid w:val="00A22BCE"/>
    <w:rsid w:val="00A256FB"/>
    <w:rsid w:val="00A43FFA"/>
    <w:rsid w:val="00A66A3D"/>
    <w:rsid w:val="00AD2710"/>
    <w:rsid w:val="00B04C31"/>
    <w:rsid w:val="00B451F8"/>
    <w:rsid w:val="00B73CFB"/>
    <w:rsid w:val="00BA05F0"/>
    <w:rsid w:val="00BA56A7"/>
    <w:rsid w:val="00BA73B7"/>
    <w:rsid w:val="00BA7A18"/>
    <w:rsid w:val="00CD5304"/>
    <w:rsid w:val="00CE5880"/>
    <w:rsid w:val="00D8589C"/>
    <w:rsid w:val="00E3663A"/>
    <w:rsid w:val="00EF361A"/>
    <w:rsid w:val="00F42934"/>
    <w:rsid w:val="00FD0F6A"/>
    <w:rsid w:val="00FE05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2C9"/>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2612C9"/>
    <w:pPr>
      <w:keepNext/>
      <w:ind w:left="1416" w:firstLine="708"/>
      <w:outlineLvl w:val="3"/>
    </w:pPr>
    <w:rPr>
      <w:sz w:val="28"/>
      <w:szCs w:val="28"/>
    </w:rPr>
  </w:style>
  <w:style w:type="paragraph" w:styleId="5">
    <w:name w:val="heading 5"/>
    <w:basedOn w:val="a"/>
    <w:next w:val="a"/>
    <w:link w:val="50"/>
    <w:qFormat/>
    <w:rsid w:val="002612C9"/>
    <w:pPr>
      <w:keepNext/>
      <w:jc w:val="center"/>
      <w:outlineLvl w:val="4"/>
    </w:pPr>
    <w:rPr>
      <w:b/>
      <w:sz w:val="48"/>
      <w:szCs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612C9"/>
    <w:rPr>
      <w:rFonts w:ascii="Times New Roman" w:eastAsia="Times New Roman" w:hAnsi="Times New Roman" w:cs="Times New Roman"/>
      <w:sz w:val="28"/>
      <w:szCs w:val="28"/>
      <w:lang w:eastAsia="ru-RU"/>
    </w:rPr>
  </w:style>
  <w:style w:type="character" w:customStyle="1" w:styleId="50">
    <w:name w:val="Заголовок 5 Знак"/>
    <w:basedOn w:val="a0"/>
    <w:link w:val="5"/>
    <w:rsid w:val="002612C9"/>
    <w:rPr>
      <w:rFonts w:ascii="Times New Roman" w:eastAsia="Times New Roman" w:hAnsi="Times New Roman" w:cs="Times New Roman"/>
      <w:b/>
      <w:sz w:val="48"/>
      <w:szCs w:val="40"/>
      <w:lang w:eastAsia="ru-RU"/>
    </w:rPr>
  </w:style>
  <w:style w:type="paragraph" w:styleId="a3">
    <w:name w:val="Body Text"/>
    <w:basedOn w:val="a"/>
    <w:link w:val="a4"/>
    <w:rsid w:val="002612C9"/>
    <w:pPr>
      <w:jc w:val="both"/>
    </w:pPr>
  </w:style>
  <w:style w:type="character" w:customStyle="1" w:styleId="a4">
    <w:name w:val="Основной текст Знак"/>
    <w:basedOn w:val="a0"/>
    <w:link w:val="a3"/>
    <w:rsid w:val="002612C9"/>
    <w:rPr>
      <w:rFonts w:ascii="Times New Roman" w:eastAsia="Times New Roman" w:hAnsi="Times New Roman" w:cs="Times New Roman"/>
      <w:sz w:val="24"/>
      <w:szCs w:val="24"/>
      <w:lang w:eastAsia="ru-RU"/>
    </w:rPr>
  </w:style>
  <w:style w:type="paragraph" w:styleId="a5">
    <w:name w:val="Body Text Indent"/>
    <w:basedOn w:val="a"/>
    <w:link w:val="a6"/>
    <w:rsid w:val="002612C9"/>
    <w:pPr>
      <w:ind w:firstLine="709"/>
      <w:jc w:val="both"/>
    </w:pPr>
  </w:style>
  <w:style w:type="character" w:customStyle="1" w:styleId="a6">
    <w:name w:val="Основной текст с отступом Знак"/>
    <w:basedOn w:val="a0"/>
    <w:link w:val="a5"/>
    <w:rsid w:val="002612C9"/>
    <w:rPr>
      <w:rFonts w:ascii="Times New Roman" w:eastAsia="Times New Roman" w:hAnsi="Times New Roman" w:cs="Times New Roman"/>
      <w:sz w:val="24"/>
      <w:szCs w:val="24"/>
      <w:lang w:eastAsia="ru-RU"/>
    </w:rPr>
  </w:style>
  <w:style w:type="paragraph" w:styleId="a7">
    <w:name w:val="Title"/>
    <w:basedOn w:val="a"/>
    <w:link w:val="a8"/>
    <w:qFormat/>
    <w:rsid w:val="002612C9"/>
    <w:pPr>
      <w:jc w:val="center"/>
    </w:pPr>
    <w:rPr>
      <w:sz w:val="36"/>
    </w:rPr>
  </w:style>
  <w:style w:type="character" w:customStyle="1" w:styleId="a8">
    <w:name w:val="Название Знак"/>
    <w:basedOn w:val="a0"/>
    <w:link w:val="a7"/>
    <w:rsid w:val="002612C9"/>
    <w:rPr>
      <w:rFonts w:ascii="Times New Roman" w:eastAsia="Times New Roman" w:hAnsi="Times New Roman" w:cs="Times New Roman"/>
      <w:sz w:val="36"/>
      <w:szCs w:val="24"/>
      <w:lang w:eastAsia="ru-RU"/>
    </w:rPr>
  </w:style>
  <w:style w:type="paragraph" w:styleId="a9">
    <w:name w:val="Subtitle"/>
    <w:basedOn w:val="a"/>
    <w:link w:val="aa"/>
    <w:qFormat/>
    <w:rsid w:val="002612C9"/>
    <w:pPr>
      <w:jc w:val="center"/>
    </w:pPr>
    <w:rPr>
      <w:sz w:val="36"/>
    </w:rPr>
  </w:style>
  <w:style w:type="character" w:customStyle="1" w:styleId="aa">
    <w:name w:val="Подзаголовок Знак"/>
    <w:basedOn w:val="a0"/>
    <w:link w:val="a9"/>
    <w:rsid w:val="002612C9"/>
    <w:rPr>
      <w:rFonts w:ascii="Times New Roman" w:eastAsia="Times New Roman" w:hAnsi="Times New Roman" w:cs="Times New Roman"/>
      <w:sz w:val="36"/>
      <w:szCs w:val="24"/>
      <w:lang w:eastAsia="ru-RU"/>
    </w:rPr>
  </w:style>
  <w:style w:type="paragraph" w:styleId="ab">
    <w:name w:val="Balloon Text"/>
    <w:basedOn w:val="a"/>
    <w:link w:val="ac"/>
    <w:uiPriority w:val="99"/>
    <w:semiHidden/>
    <w:unhideWhenUsed/>
    <w:rsid w:val="003073FA"/>
    <w:rPr>
      <w:rFonts w:ascii="Tahoma" w:hAnsi="Tahoma" w:cs="Tahoma"/>
      <w:sz w:val="16"/>
      <w:szCs w:val="16"/>
    </w:rPr>
  </w:style>
  <w:style w:type="character" w:customStyle="1" w:styleId="ac">
    <w:name w:val="Текст выноски Знак"/>
    <w:basedOn w:val="a0"/>
    <w:link w:val="ab"/>
    <w:uiPriority w:val="99"/>
    <w:semiHidden/>
    <w:rsid w:val="003073FA"/>
    <w:rPr>
      <w:rFonts w:ascii="Tahoma" w:eastAsia="Times New Roman" w:hAnsi="Tahoma" w:cs="Tahoma"/>
      <w:sz w:val="16"/>
      <w:szCs w:val="16"/>
      <w:lang w:eastAsia="ru-RU"/>
    </w:rPr>
  </w:style>
  <w:style w:type="table" w:styleId="ad">
    <w:name w:val="Table Grid"/>
    <w:basedOn w:val="a1"/>
    <w:uiPriority w:val="59"/>
    <w:rsid w:val="004C01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garantF1://8125.0"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5DC4E-0431-4A5E-AD3F-967E6327F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2700</Words>
  <Characters>15395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2023-12-14T04:01:00Z</cp:lastPrinted>
  <dcterms:created xsi:type="dcterms:W3CDTF">2023-12-19T08:31:00Z</dcterms:created>
  <dcterms:modified xsi:type="dcterms:W3CDTF">2023-12-26T02:46:00Z</dcterms:modified>
</cp:coreProperties>
</file>